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97" w:type="dxa"/>
        <w:tblLook w:val="04A0" w:firstRow="1" w:lastRow="0" w:firstColumn="1" w:lastColumn="0" w:noHBand="0" w:noVBand="1"/>
      </w:tblPr>
      <w:tblGrid>
        <w:gridCol w:w="3132"/>
        <w:gridCol w:w="3132"/>
        <w:gridCol w:w="3133"/>
      </w:tblGrid>
      <w:tr w:rsidR="00745BA8" w:rsidRPr="003000B2" w14:paraId="484334DD" w14:textId="77777777" w:rsidTr="00D30235">
        <w:trPr>
          <w:trHeight w:hRule="exact" w:val="1202"/>
        </w:trPr>
        <w:tc>
          <w:tcPr>
            <w:tcW w:w="3132" w:type="dxa"/>
          </w:tcPr>
          <w:p w14:paraId="3C1CB40D" w14:textId="77777777" w:rsidR="00745BA8" w:rsidRPr="003000B2" w:rsidRDefault="00745BA8" w:rsidP="00745BA8">
            <w:pPr>
              <w:tabs>
                <w:tab w:val="center" w:pos="4536"/>
                <w:tab w:val="left" w:pos="5670"/>
                <w:tab w:val="right" w:pos="9072"/>
              </w:tabs>
              <w:jc w:val="both"/>
              <w:rPr>
                <w:rFonts w:ascii="Calibri" w:eastAsia="Calibri" w:hAnsi="Calibri" w:cs="Times New Roman"/>
                <w:lang w:eastAsia="en-US"/>
              </w:rPr>
            </w:pPr>
            <w:r w:rsidRPr="003000B2">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3000B2"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3000B2">
              <w:rPr>
                <w:rFonts w:ascii="Calibri" w:eastAsia="Calibri" w:hAnsi="Calibri" w:cs="Times New Roman"/>
                <w:b/>
                <w:sz w:val="22"/>
                <w:szCs w:val="22"/>
                <w:lang w:eastAsia="en-US"/>
              </w:rPr>
              <w:t>Zavod za zdravstveno</w:t>
            </w:r>
            <w:r w:rsidRPr="003000B2">
              <w:rPr>
                <w:rFonts w:ascii="Calibri" w:eastAsia="Calibri" w:hAnsi="Calibri" w:cs="Times New Roman"/>
                <w:b/>
                <w:sz w:val="22"/>
                <w:szCs w:val="22"/>
                <w:lang w:eastAsia="en-US"/>
              </w:rPr>
              <w:br/>
              <w:t>zavarovanje Slovenije</w:t>
            </w:r>
          </w:p>
        </w:tc>
        <w:tc>
          <w:tcPr>
            <w:tcW w:w="3132" w:type="dxa"/>
          </w:tcPr>
          <w:p w14:paraId="4FCDA647" w14:textId="49BAED18" w:rsidR="00745BA8" w:rsidRPr="003000B2" w:rsidRDefault="001778DA" w:rsidP="00745BA8">
            <w:pPr>
              <w:tabs>
                <w:tab w:val="center" w:pos="4536"/>
                <w:tab w:val="left" w:pos="5670"/>
                <w:tab w:val="right" w:pos="9072"/>
              </w:tabs>
              <w:jc w:val="center"/>
              <w:rPr>
                <w:rFonts w:ascii="Calibri" w:eastAsia="Calibri" w:hAnsi="Calibri" w:cs="Times New Roman"/>
                <w:lang w:eastAsia="en-US"/>
              </w:rPr>
            </w:pPr>
            <w:r w:rsidRPr="003000B2">
              <w:rPr>
                <w:rFonts w:ascii="Calibri" w:eastAsia="Calibri" w:hAnsi="Calibri" w:cs="Times New Roman"/>
                <w:noProof/>
                <w:sz w:val="22"/>
                <w:szCs w:val="22"/>
              </w:rPr>
              <w:drawing>
                <wp:inline distT="0" distB="0" distL="0" distR="0" wp14:anchorId="23269BF8" wp14:editId="1B3A4FF0">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133" w:type="dxa"/>
            <w:tcMar>
              <w:left w:w="0" w:type="dxa"/>
            </w:tcMar>
          </w:tcPr>
          <w:p w14:paraId="1F70DFB7" w14:textId="77777777" w:rsidR="00745BA8" w:rsidRPr="003000B2"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3000B2" w14:paraId="237D7CFC" w14:textId="77777777" w:rsidTr="00D30235">
        <w:trPr>
          <w:trHeight w:hRule="exact" w:val="118"/>
        </w:trPr>
        <w:tc>
          <w:tcPr>
            <w:tcW w:w="3132" w:type="dxa"/>
          </w:tcPr>
          <w:p w14:paraId="554FE3C4" w14:textId="77777777" w:rsidR="00745BA8" w:rsidRPr="003000B2" w:rsidRDefault="00745BA8" w:rsidP="00745BA8">
            <w:pPr>
              <w:tabs>
                <w:tab w:val="center" w:pos="4536"/>
                <w:tab w:val="left" w:pos="5670"/>
                <w:tab w:val="right" w:pos="9072"/>
              </w:tabs>
              <w:jc w:val="both"/>
              <w:rPr>
                <w:rFonts w:ascii="Calibri" w:eastAsia="Calibri" w:hAnsi="Calibri" w:cs="Times New Roman"/>
                <w:b/>
                <w:noProof/>
              </w:rPr>
            </w:pPr>
          </w:p>
        </w:tc>
        <w:tc>
          <w:tcPr>
            <w:tcW w:w="3132" w:type="dxa"/>
          </w:tcPr>
          <w:p w14:paraId="74E1BC1A" w14:textId="77777777" w:rsidR="00745BA8" w:rsidRPr="003000B2" w:rsidRDefault="00745BA8" w:rsidP="00745BA8">
            <w:pPr>
              <w:tabs>
                <w:tab w:val="center" w:pos="4536"/>
                <w:tab w:val="left" w:pos="5670"/>
                <w:tab w:val="right" w:pos="9072"/>
              </w:tabs>
              <w:jc w:val="center"/>
              <w:rPr>
                <w:rFonts w:ascii="Calibri" w:eastAsia="Calibri" w:hAnsi="Calibri" w:cs="Times New Roman"/>
                <w:noProof/>
              </w:rPr>
            </w:pPr>
          </w:p>
        </w:tc>
        <w:tc>
          <w:tcPr>
            <w:tcW w:w="3133" w:type="dxa"/>
            <w:tcMar>
              <w:left w:w="0" w:type="dxa"/>
            </w:tcMar>
          </w:tcPr>
          <w:p w14:paraId="12FA32D9" w14:textId="77777777" w:rsidR="00745BA8" w:rsidRPr="003000B2"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3000B2" w14:paraId="1D539CB4" w14:textId="77777777" w:rsidTr="00D30235">
        <w:trPr>
          <w:trHeight w:val="1263"/>
        </w:trPr>
        <w:tc>
          <w:tcPr>
            <w:tcW w:w="6264" w:type="dxa"/>
            <w:gridSpan w:val="2"/>
          </w:tcPr>
          <w:p w14:paraId="20309455"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3000B2">
              <w:rPr>
                <w:rFonts w:ascii="Calibri" w:eastAsia="Calibri" w:hAnsi="Calibri" w:cs="Times New Roman"/>
                <w:b/>
                <w:noProof/>
                <w:sz w:val="22"/>
                <w:szCs w:val="22"/>
                <w:lang w:eastAsia="en-US"/>
              </w:rPr>
              <w:t>Direkcija</w:t>
            </w:r>
          </w:p>
          <w:p w14:paraId="02B750FB"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3000B2">
              <w:rPr>
                <w:rFonts w:ascii="Calibri" w:eastAsia="Calibri" w:hAnsi="Calibri" w:cs="Times New Roman"/>
                <w:noProof/>
                <w:sz w:val="22"/>
                <w:szCs w:val="22"/>
                <w:lang w:eastAsia="en-US"/>
              </w:rPr>
              <w:t>Miklošičeva cesta 24</w:t>
            </w:r>
          </w:p>
          <w:p w14:paraId="4DAA6754"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3000B2">
              <w:rPr>
                <w:rFonts w:ascii="Calibri" w:eastAsia="Calibri" w:hAnsi="Calibri" w:cs="Times New Roman"/>
                <w:noProof/>
                <w:sz w:val="22"/>
                <w:szCs w:val="22"/>
                <w:lang w:eastAsia="en-US"/>
              </w:rPr>
              <w:t>1000 Ljubljana</w:t>
            </w:r>
          </w:p>
          <w:p w14:paraId="1D4AD990"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5B891DD6"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3133" w:type="dxa"/>
            <w:tcMar>
              <w:left w:w="0" w:type="dxa"/>
            </w:tcMar>
          </w:tcPr>
          <w:p w14:paraId="364A813F" w14:textId="0D6C10F5" w:rsidR="00745BA8" w:rsidRPr="003000B2"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3000B2">
              <w:rPr>
                <w:rFonts w:ascii="Calibri" w:eastAsia="Calibri" w:hAnsi="Calibri" w:cs="Times New Roman"/>
                <w:sz w:val="22"/>
                <w:szCs w:val="22"/>
                <w:lang w:eastAsia="en-US"/>
              </w:rPr>
              <w:t xml:space="preserve">Tel.: </w:t>
            </w:r>
            <w:r w:rsidRPr="003000B2">
              <w:rPr>
                <w:rFonts w:ascii="Calibri" w:eastAsia="Calibri" w:hAnsi="Calibri" w:cs="Times New Roman"/>
                <w:noProof/>
                <w:sz w:val="22"/>
                <w:szCs w:val="22"/>
                <w:lang w:eastAsia="en-US"/>
              </w:rPr>
              <w:t>01 30 77 2</w:t>
            </w:r>
            <w:r w:rsidR="00944545" w:rsidRPr="003000B2">
              <w:rPr>
                <w:rFonts w:ascii="Calibri" w:eastAsia="Calibri" w:hAnsi="Calibri" w:cs="Times New Roman"/>
                <w:noProof/>
                <w:sz w:val="22"/>
                <w:szCs w:val="22"/>
                <w:lang w:eastAsia="en-US"/>
              </w:rPr>
              <w:t>96</w:t>
            </w:r>
          </w:p>
          <w:p w14:paraId="1F02FE63"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3000B2">
              <w:rPr>
                <w:rFonts w:ascii="Calibri" w:eastAsia="Calibri" w:hAnsi="Calibri" w:cs="Times New Roman"/>
                <w:sz w:val="22"/>
                <w:szCs w:val="22"/>
                <w:lang w:eastAsia="en-US"/>
              </w:rPr>
              <w:t xml:space="preserve">E-pošta: </w:t>
            </w:r>
            <w:r w:rsidRPr="003000B2">
              <w:rPr>
                <w:rFonts w:ascii="Calibri" w:eastAsia="Calibri" w:hAnsi="Calibri" w:cs="Times New Roman"/>
                <w:noProof/>
                <w:sz w:val="22"/>
                <w:szCs w:val="22"/>
                <w:lang w:eastAsia="en-US"/>
              </w:rPr>
              <w:t>ijn@zzzs.si</w:t>
            </w:r>
          </w:p>
          <w:p w14:paraId="50E5DCC7"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3000B2">
              <w:rPr>
                <w:rFonts w:ascii="Calibri" w:eastAsia="Calibri" w:hAnsi="Calibri" w:cs="Times New Roman"/>
                <w:sz w:val="22"/>
                <w:szCs w:val="22"/>
                <w:lang w:eastAsia="en-US"/>
              </w:rPr>
              <w:t>www.zzzs.si</w:t>
            </w:r>
          </w:p>
        </w:tc>
      </w:tr>
    </w:tbl>
    <w:p w14:paraId="22F397C3" w14:textId="77777777" w:rsidR="00E87AB7" w:rsidRPr="003000B2" w:rsidRDefault="00E87AB7" w:rsidP="00745BA8">
      <w:pPr>
        <w:jc w:val="both"/>
        <w:rPr>
          <w:rFonts w:asciiTheme="minorHAnsi" w:hAnsiTheme="minorHAnsi"/>
          <w:sz w:val="22"/>
          <w:szCs w:val="22"/>
        </w:rPr>
      </w:pPr>
    </w:p>
    <w:p w14:paraId="0D5C81F8" w14:textId="51B97DFD" w:rsidR="00E03D73" w:rsidRPr="00350887" w:rsidRDefault="00AF47BB" w:rsidP="00350887">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b/>
          <w:color w:val="FFFFFF" w:themeColor="background1"/>
          <w:sz w:val="28"/>
          <w:szCs w:val="28"/>
        </w:rPr>
      </w:pPr>
      <w:bookmarkStart w:id="0" w:name="datoteka"/>
      <w:bookmarkEnd w:id="0"/>
      <w:r w:rsidRPr="00350887">
        <w:rPr>
          <w:rFonts w:asciiTheme="minorHAnsi" w:hAnsiTheme="minorHAnsi"/>
          <w:b/>
          <w:color w:val="FFFFFF" w:themeColor="background1"/>
          <w:sz w:val="28"/>
          <w:szCs w:val="28"/>
        </w:rPr>
        <w:t>TEHNIČNE SPECIFIKACIJE</w:t>
      </w:r>
    </w:p>
    <w:p w14:paraId="30F2B5C6" w14:textId="77777777" w:rsidR="00745BA8" w:rsidRPr="00350887" w:rsidRDefault="00745BA8" w:rsidP="00350887">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b/>
          <w:color w:val="FFFFFF" w:themeColor="background1"/>
          <w:sz w:val="28"/>
          <w:szCs w:val="28"/>
        </w:rPr>
      </w:pPr>
      <w:r w:rsidRPr="00350887">
        <w:rPr>
          <w:rFonts w:asciiTheme="minorHAnsi" w:hAnsiTheme="minorHAnsi"/>
          <w:b/>
          <w:color w:val="FFFFFF" w:themeColor="background1"/>
          <w:sz w:val="28"/>
          <w:szCs w:val="28"/>
        </w:rPr>
        <w:t>v postopku</w:t>
      </w:r>
      <w:r w:rsidR="004C7CCE" w:rsidRPr="00350887">
        <w:rPr>
          <w:rFonts w:asciiTheme="minorHAnsi" w:hAnsiTheme="minorHAnsi"/>
          <w:b/>
          <w:color w:val="FFFFFF" w:themeColor="background1"/>
          <w:sz w:val="28"/>
          <w:szCs w:val="28"/>
        </w:rPr>
        <w:t xml:space="preserve"> javnega</w:t>
      </w:r>
      <w:r w:rsidRPr="00350887">
        <w:rPr>
          <w:rFonts w:asciiTheme="minorHAnsi" w:hAnsiTheme="minorHAnsi"/>
          <w:b/>
          <w:color w:val="FFFFFF" w:themeColor="background1"/>
          <w:sz w:val="28"/>
          <w:szCs w:val="28"/>
        </w:rPr>
        <w:t xml:space="preserve"> naročila z oznako</w:t>
      </w:r>
    </w:p>
    <w:p w14:paraId="6A344CFC" w14:textId="013257BB" w:rsidR="00745BA8" w:rsidRPr="00350887" w:rsidRDefault="009B4755" w:rsidP="00350887">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b/>
          <w:color w:val="FFFFFF" w:themeColor="background1"/>
          <w:sz w:val="28"/>
          <w:szCs w:val="28"/>
        </w:rPr>
      </w:pPr>
      <w:bookmarkStart w:id="1" w:name="_Hlk135748888"/>
      <w:r w:rsidRPr="009B4755">
        <w:rPr>
          <w:rFonts w:asciiTheme="minorHAnsi" w:hAnsiTheme="minorHAnsi"/>
          <w:b/>
          <w:color w:val="FFFFFF" w:themeColor="background1"/>
          <w:sz w:val="28"/>
          <w:szCs w:val="28"/>
        </w:rPr>
        <w:t>IC-SAP-18-029/26</w:t>
      </w:r>
      <w:r w:rsidR="00D96641" w:rsidRPr="00350887">
        <w:rPr>
          <w:rFonts w:asciiTheme="minorHAnsi" w:hAnsiTheme="minorHAnsi"/>
          <w:b/>
          <w:color w:val="FFFFFF" w:themeColor="background1"/>
          <w:sz w:val="28"/>
          <w:szCs w:val="28"/>
        </w:rPr>
        <w:t>-S</w:t>
      </w:r>
      <w:bookmarkEnd w:id="1"/>
    </w:p>
    <w:p w14:paraId="68FE66BD" w14:textId="77777777" w:rsidR="006A73EE" w:rsidRPr="003000B2" w:rsidRDefault="006A73EE" w:rsidP="006A73EE">
      <w:pPr>
        <w:jc w:val="both"/>
        <w:rPr>
          <w:rFonts w:asciiTheme="minorHAnsi" w:hAnsiTheme="minorHAnsi"/>
          <w:b/>
          <w:color w:val="00B050"/>
          <w:sz w:val="22"/>
          <w:szCs w:val="22"/>
        </w:rPr>
      </w:pPr>
    </w:p>
    <w:p w14:paraId="22B61D47" w14:textId="13A62D81" w:rsidR="00F40B41" w:rsidRDefault="00F40B41" w:rsidP="005C5EC7">
      <w:pPr>
        <w:numPr>
          <w:ilvl w:val="0"/>
          <w:numId w:val="1"/>
        </w:numPr>
        <w:shd w:val="clear" w:color="auto" w:fill="255FAC"/>
        <w:spacing w:after="120"/>
        <w:ind w:left="284" w:hanging="284"/>
        <w:jc w:val="both"/>
        <w:rPr>
          <w:rFonts w:asciiTheme="minorHAnsi" w:hAnsiTheme="minorHAnsi"/>
          <w:b/>
          <w:color w:val="FFFFFF" w:themeColor="background1"/>
          <w:sz w:val="22"/>
          <w:szCs w:val="22"/>
        </w:rPr>
      </w:pPr>
      <w:r>
        <w:rPr>
          <w:rFonts w:asciiTheme="minorHAnsi" w:hAnsiTheme="minorHAnsi"/>
          <w:b/>
          <w:color w:val="FFFFFF" w:themeColor="background1"/>
          <w:sz w:val="22"/>
          <w:szCs w:val="22"/>
        </w:rPr>
        <w:t>UVOD</w:t>
      </w:r>
    </w:p>
    <w:p w14:paraId="5C4696E2" w14:textId="18249368" w:rsidR="00F40B41" w:rsidRPr="00F40B41" w:rsidRDefault="00F40B41" w:rsidP="00F40B41">
      <w:pPr>
        <w:spacing w:after="120"/>
        <w:jc w:val="both"/>
        <w:rPr>
          <w:rFonts w:asciiTheme="minorHAnsi" w:hAnsiTheme="minorHAnsi" w:cstheme="minorHAnsi"/>
          <w:sz w:val="22"/>
          <w:szCs w:val="22"/>
        </w:rPr>
      </w:pPr>
      <w:r w:rsidRPr="00F40B41">
        <w:rPr>
          <w:rFonts w:asciiTheme="minorHAnsi" w:hAnsiTheme="minorHAnsi" w:cstheme="minorHAnsi"/>
          <w:sz w:val="22"/>
          <w:szCs w:val="22"/>
        </w:rPr>
        <w:t>Zavod za zdravstveno zavarovanje Slovenije</w:t>
      </w:r>
      <w:r>
        <w:rPr>
          <w:rFonts w:asciiTheme="minorHAnsi" w:hAnsiTheme="minorHAnsi" w:cstheme="minorHAnsi"/>
          <w:sz w:val="22"/>
          <w:szCs w:val="22"/>
        </w:rPr>
        <w:t xml:space="preserve"> (v nadaljevanju tudi kot: »ZZZS« oz. »naročnik«)</w:t>
      </w:r>
      <w:r w:rsidRPr="00F40B41">
        <w:rPr>
          <w:rFonts w:asciiTheme="minorHAnsi" w:hAnsiTheme="minorHAnsi" w:cstheme="minorHAnsi"/>
          <w:sz w:val="22"/>
          <w:szCs w:val="22"/>
        </w:rPr>
        <w:t xml:space="preserve"> uporablja sistem SAP, s katerim podpira postopke finančnega načrtovanja, računovodenja, vključno z vodenjem osnovnih sredstev, obračuna prispevka za zdravstveno zavarovanje, obveznega zdravstvenega prispevka in prispevka za dolgotrajno oskrbo za samoplačnike, fakturiranje ter za interno in zunanje poročanje. </w:t>
      </w:r>
    </w:p>
    <w:p w14:paraId="6696B809" w14:textId="77777777" w:rsidR="00F40B41" w:rsidRPr="00F40B41" w:rsidRDefault="00F40B41" w:rsidP="00F40B41">
      <w:pPr>
        <w:spacing w:after="120"/>
        <w:jc w:val="both"/>
        <w:rPr>
          <w:rFonts w:asciiTheme="minorHAnsi" w:hAnsiTheme="minorHAnsi" w:cstheme="minorHAnsi"/>
          <w:sz w:val="22"/>
          <w:szCs w:val="22"/>
        </w:rPr>
      </w:pPr>
      <w:r w:rsidRPr="00F40B41">
        <w:rPr>
          <w:rFonts w:asciiTheme="minorHAnsi" w:hAnsiTheme="minorHAnsi" w:cstheme="minorHAnsi"/>
          <w:sz w:val="22"/>
          <w:szCs w:val="22"/>
        </w:rPr>
        <w:t xml:space="preserve">Trenutno je v uporabi različica SAP ECC 6.0 EHP8. </w:t>
      </w:r>
    </w:p>
    <w:p w14:paraId="2A27273A" w14:textId="77777777" w:rsidR="00F40B41" w:rsidRPr="00F40B41" w:rsidRDefault="00F40B41" w:rsidP="00F40B41">
      <w:pPr>
        <w:spacing w:after="120"/>
        <w:jc w:val="both"/>
        <w:rPr>
          <w:rFonts w:asciiTheme="minorHAnsi" w:hAnsiTheme="minorHAnsi" w:cstheme="minorHAnsi"/>
          <w:sz w:val="22"/>
          <w:szCs w:val="22"/>
        </w:rPr>
      </w:pPr>
      <w:r w:rsidRPr="00F40B41">
        <w:rPr>
          <w:rFonts w:asciiTheme="minorHAnsi" w:hAnsiTheme="minorHAnsi" w:cstheme="minorHAnsi"/>
          <w:sz w:val="22"/>
          <w:szCs w:val="22"/>
        </w:rPr>
        <w:t xml:space="preserve">Sistem uporablja 177 delavcev ZZZS, predvsem na Direkciji na Področju za finance in računovodstvo ter v oddelkih za finance in računovodstvo v območnih enotah in PE Informacijski center. Od 177 licenc </w:t>
      </w:r>
      <w:proofErr w:type="gramStart"/>
      <w:r w:rsidRPr="00F40B41">
        <w:rPr>
          <w:rFonts w:asciiTheme="minorHAnsi" w:hAnsiTheme="minorHAnsi" w:cstheme="minorHAnsi"/>
          <w:sz w:val="22"/>
          <w:szCs w:val="22"/>
        </w:rPr>
        <w:t>je</w:t>
      </w:r>
      <w:proofErr w:type="gramEnd"/>
      <w:r w:rsidRPr="00F40B41">
        <w:rPr>
          <w:rFonts w:asciiTheme="minorHAnsi" w:hAnsiTheme="minorHAnsi" w:cstheme="minorHAnsi"/>
          <w:sz w:val="22"/>
          <w:szCs w:val="22"/>
        </w:rPr>
        <w:t xml:space="preserve"> 151 tipa Professional in 15 tipa Limited. Uporabljajo se moduli BC, FI, CO, SD in AA.</w:t>
      </w:r>
    </w:p>
    <w:p w14:paraId="3AF6C09F" w14:textId="77777777" w:rsidR="00F40B41" w:rsidRPr="00F40B41" w:rsidRDefault="00F40B41" w:rsidP="00F40B41">
      <w:pPr>
        <w:spacing w:after="120"/>
        <w:jc w:val="both"/>
        <w:rPr>
          <w:rFonts w:asciiTheme="minorHAnsi" w:hAnsiTheme="minorHAnsi" w:cstheme="minorHAnsi"/>
          <w:sz w:val="22"/>
          <w:szCs w:val="22"/>
        </w:rPr>
      </w:pPr>
      <w:r w:rsidRPr="00F40B41">
        <w:rPr>
          <w:rFonts w:asciiTheme="minorHAnsi" w:hAnsiTheme="minorHAnsi" w:cstheme="minorHAnsi"/>
          <w:sz w:val="22"/>
          <w:szCs w:val="22"/>
        </w:rPr>
        <w:t>Sistem vsebuje večje število prilagoditev, razvitih za specifične potrebe ZZZS ter številne integracije z aplikacijami, s katerimi ZZZS podpira druga področja poslovanja. Integracije so izvedene z uporabo različnih tehnoloških pristopov, vključno z datotečnimi prenosi, uporabo programskih vmesnikov ter spletnih storitev.</w:t>
      </w:r>
    </w:p>
    <w:p w14:paraId="227049CC" w14:textId="77777777" w:rsidR="00F40B41" w:rsidRPr="00F40B41" w:rsidRDefault="00F40B41" w:rsidP="00F40B41">
      <w:pPr>
        <w:spacing w:after="120"/>
        <w:jc w:val="both"/>
        <w:rPr>
          <w:rFonts w:asciiTheme="minorHAnsi" w:hAnsiTheme="minorHAnsi" w:cstheme="minorHAnsi"/>
          <w:sz w:val="22"/>
          <w:szCs w:val="22"/>
        </w:rPr>
      </w:pPr>
      <w:r w:rsidRPr="00F40B41">
        <w:rPr>
          <w:rFonts w:asciiTheme="minorHAnsi" w:hAnsiTheme="minorHAnsi" w:cstheme="minorHAnsi"/>
          <w:sz w:val="22"/>
          <w:szCs w:val="22"/>
        </w:rPr>
        <w:t xml:space="preserve">Sistem SAP teče na treh virtualiziranih strežnikih (razvojno, testno in produkcijsko okolje), ki so vzpostavljeni na strojni opremi x86 Cisco UCS in programski opremi VMware vSphere 8.0.3 z operacijskim sistemom Microsoft Windows Server 2022. </w:t>
      </w:r>
    </w:p>
    <w:p w14:paraId="5825252C" w14:textId="77777777" w:rsidR="00F40B41" w:rsidRDefault="00F40B41" w:rsidP="00F40B41">
      <w:pPr>
        <w:spacing w:after="120"/>
        <w:jc w:val="both"/>
        <w:rPr>
          <w:rFonts w:asciiTheme="minorHAnsi" w:hAnsiTheme="minorHAnsi" w:cstheme="minorHAnsi"/>
          <w:sz w:val="22"/>
          <w:szCs w:val="22"/>
        </w:rPr>
      </w:pPr>
      <w:r w:rsidRPr="00F40B41">
        <w:rPr>
          <w:rFonts w:asciiTheme="minorHAnsi" w:hAnsiTheme="minorHAnsi" w:cstheme="minorHAnsi"/>
          <w:sz w:val="22"/>
          <w:szCs w:val="22"/>
        </w:rPr>
        <w:t xml:space="preserve">Kot baza podatkov se uporablja Microsoft SQL Server 2022 Enterprise, ki teče na štirih virtualiziranih strežnikih v dveh ločenih </w:t>
      </w:r>
      <w:proofErr w:type="gramStart"/>
      <w:r w:rsidRPr="00F40B41">
        <w:rPr>
          <w:rFonts w:asciiTheme="minorHAnsi" w:hAnsiTheme="minorHAnsi" w:cstheme="minorHAnsi"/>
          <w:sz w:val="22"/>
          <w:szCs w:val="22"/>
        </w:rPr>
        <w:t>WSFC gručah</w:t>
      </w:r>
      <w:proofErr w:type="gramEnd"/>
      <w:r w:rsidRPr="00F40B41">
        <w:rPr>
          <w:rFonts w:asciiTheme="minorHAnsi" w:hAnsiTheme="minorHAnsi" w:cstheme="minorHAnsi"/>
          <w:sz w:val="22"/>
          <w:szCs w:val="22"/>
        </w:rPr>
        <w:t xml:space="preserve"> (razvojno-testno in produkcijsko okolje), vzpostavljenih na strojni opremi x86 Cisco UCS in programski opremi VMware vSphere 8.0.3. z operacijskim sistemom Microsoft Windows Server 2022. </w:t>
      </w:r>
    </w:p>
    <w:p w14:paraId="24DC652A" w14:textId="77777777" w:rsidR="00F40B41" w:rsidRDefault="00F40B41" w:rsidP="00F40B41">
      <w:pPr>
        <w:jc w:val="both"/>
        <w:rPr>
          <w:rFonts w:asciiTheme="minorHAnsi" w:hAnsiTheme="minorHAnsi" w:cstheme="minorHAnsi"/>
          <w:b/>
          <w:bCs/>
          <w:sz w:val="20"/>
          <w:szCs w:val="20"/>
        </w:rPr>
      </w:pPr>
    </w:p>
    <w:p w14:paraId="6B4407D5" w14:textId="77777777" w:rsidR="00F40B41" w:rsidRDefault="00F40B41" w:rsidP="00F40B41">
      <w:pPr>
        <w:jc w:val="both"/>
        <w:rPr>
          <w:rFonts w:asciiTheme="minorHAnsi" w:hAnsiTheme="minorHAnsi" w:cstheme="minorHAnsi"/>
          <w:sz w:val="22"/>
          <w:szCs w:val="22"/>
        </w:rPr>
      </w:pPr>
    </w:p>
    <w:p w14:paraId="4E8693E9" w14:textId="77777777" w:rsidR="00F40B41" w:rsidRDefault="00F40B41" w:rsidP="00F40B41">
      <w:pPr>
        <w:jc w:val="both"/>
        <w:rPr>
          <w:rFonts w:asciiTheme="minorHAnsi" w:hAnsiTheme="minorHAnsi" w:cstheme="minorHAnsi"/>
          <w:sz w:val="22"/>
          <w:szCs w:val="22"/>
        </w:rPr>
      </w:pPr>
    </w:p>
    <w:p w14:paraId="44938542" w14:textId="77777777" w:rsidR="00F40B41" w:rsidRDefault="00F40B41" w:rsidP="00F40B41">
      <w:pPr>
        <w:jc w:val="both"/>
        <w:rPr>
          <w:rFonts w:asciiTheme="minorHAnsi" w:hAnsiTheme="minorHAnsi" w:cstheme="minorHAnsi"/>
          <w:sz w:val="22"/>
          <w:szCs w:val="22"/>
        </w:rPr>
      </w:pPr>
    </w:p>
    <w:p w14:paraId="4EA697EA" w14:textId="77777777" w:rsidR="00F40B41" w:rsidRDefault="00F40B41" w:rsidP="00F40B41">
      <w:pPr>
        <w:jc w:val="both"/>
        <w:rPr>
          <w:rFonts w:asciiTheme="minorHAnsi" w:hAnsiTheme="minorHAnsi" w:cstheme="minorHAnsi"/>
          <w:sz w:val="22"/>
          <w:szCs w:val="22"/>
        </w:rPr>
      </w:pPr>
    </w:p>
    <w:p w14:paraId="02FFE052" w14:textId="77777777" w:rsidR="00F40B41" w:rsidRDefault="00F40B41" w:rsidP="00F40B41">
      <w:pPr>
        <w:jc w:val="both"/>
        <w:rPr>
          <w:rFonts w:asciiTheme="minorHAnsi" w:hAnsiTheme="minorHAnsi" w:cstheme="minorHAnsi"/>
          <w:sz w:val="22"/>
          <w:szCs w:val="22"/>
        </w:rPr>
      </w:pPr>
    </w:p>
    <w:p w14:paraId="0E868E48" w14:textId="77777777" w:rsidR="00F40B41" w:rsidRDefault="00F40B41" w:rsidP="00F40B41">
      <w:pPr>
        <w:jc w:val="both"/>
        <w:rPr>
          <w:rFonts w:asciiTheme="minorHAnsi" w:hAnsiTheme="minorHAnsi" w:cstheme="minorHAnsi"/>
          <w:sz w:val="22"/>
          <w:szCs w:val="22"/>
        </w:rPr>
      </w:pPr>
    </w:p>
    <w:p w14:paraId="221E23DA" w14:textId="77777777" w:rsidR="00F40B41" w:rsidRDefault="00F40B41" w:rsidP="00F40B41">
      <w:pPr>
        <w:jc w:val="both"/>
        <w:rPr>
          <w:rFonts w:asciiTheme="minorHAnsi" w:hAnsiTheme="minorHAnsi" w:cstheme="minorHAnsi"/>
          <w:sz w:val="22"/>
          <w:szCs w:val="22"/>
        </w:rPr>
      </w:pPr>
    </w:p>
    <w:p w14:paraId="5D163928" w14:textId="77777777" w:rsidR="00F40B41" w:rsidRDefault="00F40B41" w:rsidP="00F40B41">
      <w:pPr>
        <w:jc w:val="both"/>
        <w:rPr>
          <w:rFonts w:asciiTheme="minorHAnsi" w:hAnsiTheme="minorHAnsi" w:cstheme="minorHAnsi"/>
          <w:sz w:val="22"/>
          <w:szCs w:val="22"/>
        </w:rPr>
      </w:pPr>
    </w:p>
    <w:p w14:paraId="427FC7B3" w14:textId="77777777" w:rsidR="00F40B41" w:rsidRDefault="00F40B41" w:rsidP="00F40B41">
      <w:pPr>
        <w:jc w:val="both"/>
        <w:rPr>
          <w:rFonts w:asciiTheme="minorHAnsi" w:hAnsiTheme="minorHAnsi" w:cstheme="minorHAnsi"/>
          <w:sz w:val="22"/>
          <w:szCs w:val="22"/>
        </w:rPr>
      </w:pPr>
    </w:p>
    <w:p w14:paraId="63C4F5A5" w14:textId="77777777" w:rsidR="00F40B41" w:rsidRDefault="00F40B41" w:rsidP="00F40B41">
      <w:pPr>
        <w:jc w:val="both"/>
        <w:rPr>
          <w:rFonts w:asciiTheme="minorHAnsi" w:hAnsiTheme="minorHAnsi" w:cstheme="minorHAnsi"/>
          <w:sz w:val="22"/>
          <w:szCs w:val="22"/>
        </w:rPr>
      </w:pPr>
    </w:p>
    <w:p w14:paraId="15288E55" w14:textId="77777777" w:rsidR="00F40B41" w:rsidRDefault="00F40B41" w:rsidP="00F40B41">
      <w:pPr>
        <w:jc w:val="both"/>
        <w:rPr>
          <w:rFonts w:asciiTheme="minorHAnsi" w:hAnsiTheme="minorHAnsi" w:cstheme="minorHAnsi"/>
          <w:sz w:val="22"/>
          <w:szCs w:val="22"/>
        </w:rPr>
      </w:pPr>
    </w:p>
    <w:p w14:paraId="39946382" w14:textId="77777777" w:rsidR="00F40B41" w:rsidRDefault="00F40B41" w:rsidP="00F40B41">
      <w:pPr>
        <w:jc w:val="both"/>
        <w:rPr>
          <w:rFonts w:asciiTheme="minorHAnsi" w:hAnsiTheme="minorHAnsi" w:cstheme="minorHAnsi"/>
          <w:sz w:val="22"/>
          <w:szCs w:val="22"/>
        </w:rPr>
      </w:pPr>
    </w:p>
    <w:p w14:paraId="0CE29884" w14:textId="72A343A7" w:rsidR="00F40B41" w:rsidRPr="00F40B41" w:rsidRDefault="00F40B41" w:rsidP="00F40B41">
      <w:pPr>
        <w:jc w:val="both"/>
        <w:rPr>
          <w:rFonts w:asciiTheme="minorHAnsi" w:hAnsiTheme="minorHAnsi" w:cstheme="minorHAnsi"/>
          <w:sz w:val="20"/>
          <w:szCs w:val="20"/>
        </w:rPr>
      </w:pPr>
      <w:r w:rsidRPr="002B75D3">
        <w:rPr>
          <w:noProof/>
        </w:rPr>
        <w:lastRenderedPageBreak/>
        <w:drawing>
          <wp:anchor distT="0" distB="0" distL="114300" distR="114300" simplePos="0" relativeHeight="251659264" behindDoc="0" locked="0" layoutInCell="1" allowOverlap="1" wp14:anchorId="1120A070" wp14:editId="2BB79366">
            <wp:simplePos x="0" y="0"/>
            <wp:positionH relativeFrom="margin">
              <wp:posOffset>-1270</wp:posOffset>
            </wp:positionH>
            <wp:positionV relativeFrom="paragraph">
              <wp:posOffset>165100</wp:posOffset>
            </wp:positionV>
            <wp:extent cx="5850000" cy="3484800"/>
            <wp:effectExtent l="0" t="0" r="0" b="1905"/>
            <wp:wrapSquare wrapText="bothSides"/>
            <wp:docPr id="1949898147" name="Picture 1" descr="A computer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898147" name="Picture 1" descr="A computer screen shot of a computer&#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5850000" cy="3484800"/>
                    </a:xfrm>
                    <a:prstGeom prst="rect">
                      <a:avLst/>
                    </a:prstGeom>
                  </pic:spPr>
                </pic:pic>
              </a:graphicData>
            </a:graphic>
            <wp14:sizeRelH relativeFrom="margin">
              <wp14:pctWidth>0</wp14:pctWidth>
            </wp14:sizeRelH>
            <wp14:sizeRelV relativeFrom="margin">
              <wp14:pctHeight>0</wp14:pctHeight>
            </wp14:sizeRelV>
          </wp:anchor>
        </w:drawing>
      </w:r>
    </w:p>
    <w:p w14:paraId="6C01B53A" w14:textId="561B26C1" w:rsidR="00F40B41" w:rsidRPr="00F40B41" w:rsidRDefault="00F40B41" w:rsidP="00F40B41">
      <w:pPr>
        <w:jc w:val="center"/>
        <w:rPr>
          <w:rFonts w:asciiTheme="minorHAnsi" w:hAnsiTheme="minorHAnsi" w:cstheme="minorHAnsi"/>
          <w:sz w:val="20"/>
          <w:szCs w:val="20"/>
        </w:rPr>
      </w:pPr>
      <w:r w:rsidRPr="00F40B41">
        <w:rPr>
          <w:rFonts w:asciiTheme="minorHAnsi" w:hAnsiTheme="minorHAnsi" w:cstheme="minorHAnsi"/>
          <w:b/>
          <w:bCs/>
          <w:sz w:val="18"/>
          <w:szCs w:val="18"/>
        </w:rPr>
        <w:t>Visokonivojska shema arhitekture</w:t>
      </w:r>
    </w:p>
    <w:p w14:paraId="18925188" w14:textId="77777777" w:rsidR="00F40B41" w:rsidRPr="00F40B41" w:rsidRDefault="00F40B41" w:rsidP="00F40B41">
      <w:pPr>
        <w:spacing w:before="120"/>
        <w:jc w:val="both"/>
        <w:rPr>
          <w:rFonts w:asciiTheme="minorHAnsi" w:hAnsiTheme="minorHAnsi" w:cstheme="minorHAnsi"/>
          <w:sz w:val="22"/>
          <w:szCs w:val="22"/>
        </w:rPr>
      </w:pPr>
      <w:r w:rsidRPr="00F40B41">
        <w:rPr>
          <w:rFonts w:asciiTheme="minorHAnsi" w:hAnsiTheme="minorHAnsi" w:cstheme="minorHAnsi"/>
          <w:sz w:val="22"/>
          <w:szCs w:val="22"/>
        </w:rPr>
        <w:t xml:space="preserve">Podatki se nahajajo na </w:t>
      </w:r>
      <w:proofErr w:type="gramStart"/>
      <w:r w:rsidRPr="00F40B41">
        <w:rPr>
          <w:rFonts w:asciiTheme="minorHAnsi" w:hAnsiTheme="minorHAnsi" w:cstheme="minorHAnsi"/>
          <w:sz w:val="22"/>
          <w:szCs w:val="22"/>
        </w:rPr>
        <w:t>flash</w:t>
      </w:r>
      <w:proofErr w:type="gramEnd"/>
      <w:r w:rsidRPr="00F40B41">
        <w:rPr>
          <w:rFonts w:asciiTheme="minorHAnsi" w:hAnsiTheme="minorHAnsi" w:cstheme="minorHAnsi"/>
          <w:sz w:val="22"/>
          <w:szCs w:val="22"/>
        </w:rPr>
        <w:t xml:space="preserve"> diskovnem polju Hitachi G790. Za izdelavo varnostnih kopij se uporablja programska oprema IBM ISP, ki varnostne kopije odlaga na diskovna polja </w:t>
      </w:r>
      <w:proofErr w:type="gramStart"/>
      <w:r w:rsidRPr="00F40B41">
        <w:rPr>
          <w:rFonts w:asciiTheme="minorHAnsi" w:hAnsiTheme="minorHAnsi" w:cstheme="minorHAnsi"/>
          <w:sz w:val="22"/>
          <w:szCs w:val="22"/>
        </w:rPr>
        <w:t>Hitachi</w:t>
      </w:r>
      <w:proofErr w:type="gramEnd"/>
      <w:r w:rsidRPr="00F40B41">
        <w:rPr>
          <w:rFonts w:asciiTheme="minorHAnsi" w:hAnsiTheme="minorHAnsi" w:cstheme="minorHAnsi"/>
          <w:sz w:val="22"/>
          <w:szCs w:val="22"/>
        </w:rPr>
        <w:t xml:space="preserve"> G350 in G200 na treh lokacijah. </w:t>
      </w:r>
    </w:p>
    <w:p w14:paraId="213AF15C" w14:textId="77777777" w:rsidR="00F40B41" w:rsidRPr="00F40B41" w:rsidRDefault="00F40B41" w:rsidP="00F40B41">
      <w:pPr>
        <w:spacing w:before="120"/>
        <w:jc w:val="both"/>
        <w:rPr>
          <w:rFonts w:asciiTheme="minorHAnsi" w:hAnsiTheme="minorHAnsi" w:cstheme="minorHAnsi"/>
          <w:sz w:val="22"/>
          <w:szCs w:val="22"/>
        </w:rPr>
      </w:pPr>
      <w:r w:rsidRPr="00F40B41">
        <w:rPr>
          <w:rFonts w:asciiTheme="minorHAnsi" w:hAnsiTheme="minorHAnsi" w:cstheme="minorHAnsi"/>
          <w:sz w:val="22"/>
          <w:szCs w:val="22"/>
        </w:rPr>
        <w:t xml:space="preserve">S proizvajalci programske opreme (Microsoft in IBM) ter infrastrukturnih komponent (Cisco in Hitachi) ima ZZZS sklenjene pogodbe, ki zagotavljajo dostop do proizvajalčeve tehnične podpore. </w:t>
      </w:r>
    </w:p>
    <w:p w14:paraId="4DA6C000" w14:textId="77777777" w:rsidR="00F40B41" w:rsidRPr="00F40B41" w:rsidRDefault="00F40B41" w:rsidP="00F40B41">
      <w:pPr>
        <w:spacing w:before="120"/>
        <w:jc w:val="both"/>
        <w:rPr>
          <w:rFonts w:ascii="Calibri" w:hAnsi="Calibri" w:cs="Calibri"/>
          <w:sz w:val="22"/>
          <w:szCs w:val="22"/>
        </w:rPr>
      </w:pPr>
      <w:r w:rsidRPr="00F40B41">
        <w:rPr>
          <w:rFonts w:ascii="Calibri" w:hAnsi="Calibri" w:cs="Calibri"/>
          <w:sz w:val="22"/>
          <w:szCs w:val="22"/>
        </w:rPr>
        <w:t xml:space="preserve">ZZZS načrtuje prehod na novo generacijo sistema SAP S/4 </w:t>
      </w:r>
      <w:proofErr w:type="gramStart"/>
      <w:r w:rsidRPr="00F40B41">
        <w:rPr>
          <w:rFonts w:ascii="Calibri" w:hAnsi="Calibri" w:cs="Calibri"/>
          <w:sz w:val="22"/>
          <w:szCs w:val="22"/>
        </w:rPr>
        <w:t>HANA</w:t>
      </w:r>
      <w:proofErr w:type="gramEnd"/>
      <w:r w:rsidRPr="00F40B41">
        <w:rPr>
          <w:rFonts w:ascii="Calibri" w:hAnsi="Calibri" w:cs="Calibri"/>
          <w:sz w:val="22"/>
          <w:szCs w:val="22"/>
        </w:rPr>
        <w:t xml:space="preserve"> s 1. 1. 2028. To javno naročilo ne vsebuje storitev priprav in izvedbe prehoda, niti ne vsebuje konverzije licenc, niti ne vsebuje storitev vzdrževanja in upravljanja sistema SAP S/4 HANA in </w:t>
      </w:r>
      <w:proofErr w:type="gramStart"/>
      <w:r w:rsidRPr="00F40B41">
        <w:rPr>
          <w:rFonts w:ascii="Calibri" w:hAnsi="Calibri" w:cs="Calibri"/>
          <w:sz w:val="22"/>
          <w:szCs w:val="22"/>
        </w:rPr>
        <w:t>infrastrukture</w:t>
      </w:r>
      <w:proofErr w:type="gramEnd"/>
      <w:r w:rsidRPr="00F40B41">
        <w:rPr>
          <w:rFonts w:ascii="Calibri" w:hAnsi="Calibri" w:cs="Calibri"/>
          <w:sz w:val="22"/>
          <w:szCs w:val="22"/>
        </w:rPr>
        <w:t xml:space="preserve"> na kateri bo ta sistem deloval. </w:t>
      </w:r>
    </w:p>
    <w:p w14:paraId="6831862B" w14:textId="77777777" w:rsidR="00F40B41" w:rsidRDefault="00F40B41" w:rsidP="00F40B41">
      <w:pPr>
        <w:spacing w:after="120"/>
        <w:jc w:val="both"/>
        <w:rPr>
          <w:rFonts w:asciiTheme="minorHAnsi" w:hAnsiTheme="minorHAnsi"/>
          <w:b/>
          <w:color w:val="FFFFFF" w:themeColor="background1"/>
          <w:sz w:val="22"/>
          <w:szCs w:val="22"/>
        </w:rPr>
      </w:pPr>
    </w:p>
    <w:p w14:paraId="300A21CF" w14:textId="27632CB0" w:rsidR="005C5EC7" w:rsidRPr="00350887" w:rsidRDefault="005C5EC7" w:rsidP="005C5EC7">
      <w:pPr>
        <w:numPr>
          <w:ilvl w:val="0"/>
          <w:numId w:val="1"/>
        </w:numPr>
        <w:shd w:val="clear" w:color="auto" w:fill="255FAC"/>
        <w:spacing w:after="120"/>
        <w:ind w:left="284" w:hanging="284"/>
        <w:jc w:val="both"/>
        <w:rPr>
          <w:rFonts w:asciiTheme="minorHAnsi" w:hAnsiTheme="minorHAnsi"/>
          <w:b/>
          <w:color w:val="FFFFFF" w:themeColor="background1"/>
          <w:sz w:val="22"/>
          <w:szCs w:val="22"/>
        </w:rPr>
      </w:pPr>
      <w:r w:rsidRPr="00350887">
        <w:rPr>
          <w:rFonts w:asciiTheme="minorHAnsi" w:hAnsiTheme="minorHAnsi"/>
          <w:b/>
          <w:color w:val="FFFFFF" w:themeColor="background1"/>
          <w:sz w:val="22"/>
          <w:szCs w:val="22"/>
        </w:rPr>
        <w:t xml:space="preserve">PREDMET JAVNEGA NAROČILA </w:t>
      </w:r>
    </w:p>
    <w:p w14:paraId="25E0C547" w14:textId="77777777" w:rsidR="000F4D29" w:rsidRPr="000F4D29" w:rsidRDefault="000F4D29" w:rsidP="000F4D29">
      <w:pPr>
        <w:tabs>
          <w:tab w:val="left" w:pos="851"/>
        </w:tabs>
        <w:jc w:val="both"/>
        <w:rPr>
          <w:rFonts w:ascii="Calibri" w:hAnsi="Calibri" w:cs="Calibri"/>
          <w:sz w:val="22"/>
          <w:szCs w:val="22"/>
        </w:rPr>
      </w:pPr>
      <w:r w:rsidRPr="000F4D29">
        <w:rPr>
          <w:rFonts w:ascii="Calibri" w:hAnsi="Calibri" w:cs="Calibri"/>
          <w:sz w:val="22"/>
          <w:szCs w:val="22"/>
        </w:rPr>
        <w:t>Predmet javnega naročila so storitve vzdrževanja in upravljanja programske opreme SAP ECC, in sicer:</w:t>
      </w:r>
    </w:p>
    <w:p w14:paraId="3AFCEFFD" w14:textId="1FA60CDA" w:rsidR="000F4D29" w:rsidRPr="000F4D29" w:rsidRDefault="000F4D29" w:rsidP="000F4D29">
      <w:pPr>
        <w:pStyle w:val="Odstavekseznama"/>
        <w:numPr>
          <w:ilvl w:val="0"/>
          <w:numId w:val="2"/>
        </w:numPr>
        <w:tabs>
          <w:tab w:val="left" w:pos="851"/>
        </w:tabs>
        <w:ind w:left="567" w:hanging="283"/>
        <w:jc w:val="both"/>
        <w:rPr>
          <w:rFonts w:ascii="Calibri" w:hAnsi="Calibri" w:cs="Calibri"/>
          <w:sz w:val="22"/>
          <w:szCs w:val="22"/>
        </w:rPr>
      </w:pPr>
      <w:r w:rsidRPr="000F4D29">
        <w:rPr>
          <w:rFonts w:ascii="Calibri" w:hAnsi="Calibri" w:cs="Calibri"/>
          <w:sz w:val="22"/>
          <w:szCs w:val="22"/>
        </w:rPr>
        <w:t>vzdrževanje sistema SAP ECC po programu Enterprise Support za obdobje od 1. 1. 2027 do 31. 12. 2027 za 177 uporabniških licenc (151 licenc tipa Professional in 26 licenc tipa Limited);</w:t>
      </w:r>
    </w:p>
    <w:p w14:paraId="148F836C" w14:textId="1BB16012" w:rsidR="000F4D29" w:rsidRPr="000F4D29" w:rsidRDefault="000F4D29" w:rsidP="000F4D29">
      <w:pPr>
        <w:pStyle w:val="Odstavekseznama"/>
        <w:numPr>
          <w:ilvl w:val="0"/>
          <w:numId w:val="2"/>
        </w:numPr>
        <w:tabs>
          <w:tab w:val="left" w:pos="851"/>
        </w:tabs>
        <w:ind w:left="567" w:hanging="283"/>
        <w:jc w:val="both"/>
        <w:rPr>
          <w:rFonts w:ascii="Calibri" w:hAnsi="Calibri" w:cs="Calibri"/>
          <w:sz w:val="22"/>
          <w:szCs w:val="22"/>
        </w:rPr>
      </w:pPr>
      <w:r w:rsidRPr="000F4D29">
        <w:rPr>
          <w:rFonts w:ascii="Calibri" w:hAnsi="Calibri" w:cs="Calibri"/>
          <w:sz w:val="22"/>
          <w:szCs w:val="22"/>
        </w:rPr>
        <w:t xml:space="preserve">storitve strokovne pomoči in programiranja za sistem SAP ECC za obdobje od 20. 2. 2027 do 31. 12. 2027 v obsegu do 50 </w:t>
      </w:r>
      <w:proofErr w:type="gramStart"/>
      <w:r w:rsidRPr="000F4D29">
        <w:rPr>
          <w:rFonts w:ascii="Calibri" w:hAnsi="Calibri" w:cs="Calibri"/>
          <w:sz w:val="22"/>
          <w:szCs w:val="22"/>
        </w:rPr>
        <w:t>čl</w:t>
      </w:r>
      <w:proofErr w:type="gramEnd"/>
      <w:r w:rsidRPr="000F4D29">
        <w:rPr>
          <w:rFonts w:ascii="Calibri" w:hAnsi="Calibri" w:cs="Calibri"/>
          <w:sz w:val="22"/>
          <w:szCs w:val="22"/>
        </w:rPr>
        <w:t xml:space="preserve">/dni strokovne pomoči in do 120 čl/dni programiranja; </w:t>
      </w:r>
    </w:p>
    <w:p w14:paraId="20377BFD" w14:textId="4780880D" w:rsidR="00D96641" w:rsidRPr="002F69A8" w:rsidRDefault="000F4D29" w:rsidP="000F4D29">
      <w:pPr>
        <w:pStyle w:val="Odstavekseznama"/>
        <w:numPr>
          <w:ilvl w:val="0"/>
          <w:numId w:val="2"/>
        </w:numPr>
        <w:tabs>
          <w:tab w:val="left" w:pos="851"/>
        </w:tabs>
        <w:ind w:left="567" w:hanging="283"/>
        <w:jc w:val="both"/>
        <w:rPr>
          <w:rFonts w:asciiTheme="minorHAnsi" w:hAnsiTheme="minorHAnsi"/>
          <w:sz w:val="22"/>
          <w:szCs w:val="22"/>
        </w:rPr>
      </w:pPr>
      <w:r w:rsidRPr="000F4D29">
        <w:rPr>
          <w:rFonts w:ascii="Calibri" w:hAnsi="Calibri" w:cs="Calibri"/>
          <w:sz w:val="22"/>
          <w:szCs w:val="22"/>
        </w:rPr>
        <w:t xml:space="preserve">storitve rednega upravljanja sistema SAP ECC in baze podatkov Microsoft SQL Server za SAP ECC ter dodatne storitve upravljanja do 20 </w:t>
      </w:r>
      <w:proofErr w:type="gramStart"/>
      <w:r w:rsidRPr="000F4D29">
        <w:rPr>
          <w:rFonts w:ascii="Calibri" w:hAnsi="Calibri" w:cs="Calibri"/>
          <w:sz w:val="22"/>
          <w:szCs w:val="22"/>
        </w:rPr>
        <w:t>čl</w:t>
      </w:r>
      <w:proofErr w:type="gramEnd"/>
      <w:r w:rsidRPr="000F4D29">
        <w:rPr>
          <w:rFonts w:ascii="Calibri" w:hAnsi="Calibri" w:cs="Calibri"/>
          <w:sz w:val="22"/>
          <w:szCs w:val="22"/>
        </w:rPr>
        <w:t>/dni za obdobje od 9. 4. 2027 do 31. 12. 2027.</w:t>
      </w:r>
    </w:p>
    <w:p w14:paraId="5505CDE3" w14:textId="77777777" w:rsidR="006A73EE" w:rsidRPr="00A22B6C" w:rsidRDefault="006A73EE" w:rsidP="00665EFC">
      <w:pPr>
        <w:tabs>
          <w:tab w:val="left" w:pos="851"/>
        </w:tabs>
        <w:jc w:val="both"/>
        <w:rPr>
          <w:rFonts w:asciiTheme="minorHAnsi" w:hAnsiTheme="minorHAnsi" w:cstheme="minorHAnsi"/>
          <w:sz w:val="22"/>
          <w:szCs w:val="22"/>
        </w:rPr>
      </w:pPr>
    </w:p>
    <w:p w14:paraId="7777CFA9" w14:textId="6428DD29" w:rsidR="002F69A8" w:rsidRPr="002F69A8" w:rsidRDefault="00E87AB7" w:rsidP="002F69A8">
      <w:pPr>
        <w:pStyle w:val="Odstavekseznama"/>
        <w:numPr>
          <w:ilvl w:val="0"/>
          <w:numId w:val="1"/>
        </w:numPr>
        <w:shd w:val="clear" w:color="auto" w:fill="255FAC"/>
        <w:spacing w:after="120"/>
        <w:ind w:left="284" w:hanging="284"/>
        <w:contextualSpacing w:val="0"/>
        <w:jc w:val="both"/>
        <w:rPr>
          <w:rFonts w:ascii="Calibri" w:hAnsi="Calibri" w:cs="Calibri"/>
          <w:b/>
          <w:color w:val="FFFFFF" w:themeColor="background1"/>
          <w:sz w:val="22"/>
          <w:szCs w:val="22"/>
        </w:rPr>
      </w:pPr>
      <w:r w:rsidRPr="00350887">
        <w:rPr>
          <w:rFonts w:ascii="Calibri" w:hAnsi="Calibri" w:cs="Calibri"/>
          <w:b/>
          <w:color w:val="FFFFFF" w:themeColor="background1"/>
          <w:sz w:val="22"/>
          <w:szCs w:val="22"/>
        </w:rPr>
        <w:t xml:space="preserve">SPECIFIKACIJE PREDMETA NAROČILA </w:t>
      </w:r>
      <w:r w:rsidR="00665EFC" w:rsidRPr="00350887">
        <w:rPr>
          <w:rFonts w:ascii="Calibri" w:hAnsi="Calibri" w:cs="Calibri"/>
          <w:b/>
          <w:color w:val="FFFFFF" w:themeColor="background1"/>
          <w:sz w:val="22"/>
          <w:szCs w:val="22"/>
        </w:rPr>
        <w:t>IN MINIMALNE ZAHTEVE NAROČNIKA</w:t>
      </w:r>
    </w:p>
    <w:p w14:paraId="4A66731E" w14:textId="652EDBBB" w:rsidR="002F69A8" w:rsidRPr="002F69A8" w:rsidRDefault="002F69A8" w:rsidP="002F69A8">
      <w:pPr>
        <w:spacing w:after="120"/>
        <w:ind w:left="568" w:hanging="284"/>
        <w:jc w:val="both"/>
        <w:rPr>
          <w:rFonts w:asciiTheme="minorHAnsi" w:hAnsiTheme="minorHAnsi" w:cstheme="minorHAnsi"/>
          <w:b/>
          <w:bCs/>
          <w:color w:val="255FAC"/>
          <w:sz w:val="22"/>
          <w:szCs w:val="22"/>
        </w:rPr>
      </w:pPr>
      <w:r w:rsidRPr="002F69A8">
        <w:rPr>
          <w:rFonts w:asciiTheme="minorHAnsi" w:hAnsiTheme="minorHAnsi" w:cstheme="minorHAnsi"/>
          <w:color w:val="255FAC"/>
          <w:sz w:val="22"/>
          <w:szCs w:val="22"/>
        </w:rPr>
        <w:t xml:space="preserve">1. </w:t>
      </w:r>
      <w:r w:rsidR="00467F47">
        <w:rPr>
          <w:rFonts w:asciiTheme="minorHAnsi" w:hAnsiTheme="minorHAnsi" w:cstheme="minorHAnsi"/>
          <w:color w:val="255FAC"/>
          <w:sz w:val="22"/>
          <w:szCs w:val="22"/>
        </w:rPr>
        <w:t>Vsebina, trajanje, obseg in način izvedbe storitev</w:t>
      </w:r>
    </w:p>
    <w:p w14:paraId="6FB1FC16" w14:textId="77777777" w:rsidR="00565C25" w:rsidRPr="002F69A8" w:rsidRDefault="00565C25" w:rsidP="00565C25">
      <w:pPr>
        <w:spacing w:after="120"/>
        <w:ind w:left="851" w:hanging="284"/>
        <w:jc w:val="both"/>
        <w:rPr>
          <w:rFonts w:asciiTheme="minorHAnsi" w:hAnsiTheme="minorHAnsi" w:cstheme="minorHAnsi"/>
          <w:color w:val="255FAC"/>
          <w:sz w:val="22"/>
          <w:szCs w:val="22"/>
        </w:rPr>
      </w:pPr>
      <w:r w:rsidRPr="008B2B74">
        <w:rPr>
          <w:rFonts w:asciiTheme="minorHAnsi" w:hAnsiTheme="minorHAnsi" w:cstheme="minorHAnsi"/>
          <w:color w:val="255FAC"/>
          <w:sz w:val="22"/>
          <w:szCs w:val="22"/>
        </w:rPr>
        <w:t>1.1. Vzdrževanje sistema SAP ECC po programu Enteprise Support</w:t>
      </w:r>
    </w:p>
    <w:p w14:paraId="1A20C16B" w14:textId="77777777" w:rsidR="00565C25" w:rsidRPr="00467F47" w:rsidRDefault="00565C25" w:rsidP="00565C25">
      <w:pPr>
        <w:jc w:val="both"/>
        <w:rPr>
          <w:rFonts w:asciiTheme="minorHAnsi" w:hAnsiTheme="minorHAnsi" w:cstheme="minorHAnsi"/>
          <w:sz w:val="22"/>
          <w:szCs w:val="22"/>
        </w:rPr>
      </w:pPr>
      <w:r w:rsidRPr="00467F47">
        <w:rPr>
          <w:rFonts w:asciiTheme="minorHAnsi" w:hAnsiTheme="minorHAnsi" w:cstheme="minorHAnsi"/>
          <w:sz w:val="22"/>
          <w:szCs w:val="22"/>
        </w:rPr>
        <w:t xml:space="preserve">Predmet </w:t>
      </w:r>
      <w:r>
        <w:rPr>
          <w:rFonts w:asciiTheme="minorHAnsi" w:hAnsiTheme="minorHAnsi" w:cstheme="minorHAnsi"/>
          <w:sz w:val="22"/>
          <w:szCs w:val="22"/>
        </w:rPr>
        <w:t xml:space="preserve">javnega </w:t>
      </w:r>
      <w:r w:rsidRPr="00467F47">
        <w:rPr>
          <w:rFonts w:asciiTheme="minorHAnsi" w:hAnsiTheme="minorHAnsi" w:cstheme="minorHAnsi"/>
          <w:sz w:val="22"/>
          <w:szCs w:val="22"/>
        </w:rPr>
        <w:t xml:space="preserve">naročila so storitve vzdrževanja programske opreme SAP ECC po programu Enterprise Support, kot izhajajo iz dokumentov </w:t>
      </w:r>
    </w:p>
    <w:p w14:paraId="75A8EF39" w14:textId="01DFF7B7" w:rsidR="00565C25" w:rsidRPr="00467F47" w:rsidRDefault="00565C25" w:rsidP="00565C25">
      <w:pPr>
        <w:widowControl w:val="0"/>
        <w:numPr>
          <w:ilvl w:val="0"/>
          <w:numId w:val="9"/>
        </w:numPr>
        <w:suppressAutoHyphens/>
        <w:ind w:left="567" w:hanging="283"/>
        <w:jc w:val="both"/>
        <w:rPr>
          <w:rFonts w:asciiTheme="minorHAnsi" w:eastAsia="Calibri" w:hAnsiTheme="minorHAnsi" w:cstheme="minorHAnsi"/>
          <w:kern w:val="1"/>
          <w:sz w:val="22"/>
          <w:szCs w:val="22"/>
          <w:lang w:val="en-GB" w:eastAsia="ar-SA"/>
        </w:rPr>
      </w:pPr>
      <w:r w:rsidRPr="00467F47">
        <w:rPr>
          <w:rFonts w:asciiTheme="minorHAnsi" w:eastAsia="Calibri" w:hAnsiTheme="minorHAnsi" w:cstheme="minorHAnsi"/>
          <w:kern w:val="1"/>
          <w:sz w:val="22"/>
          <w:szCs w:val="22"/>
          <w:lang w:val="en-GB" w:eastAsia="ar-SA"/>
        </w:rPr>
        <w:t>»Splošni pogoji SAP d.o.o.</w:t>
      </w:r>
      <w:r w:rsidR="006D6A12">
        <w:rPr>
          <w:rStyle w:val="Sprotnaopomba-sklic"/>
          <w:rFonts w:asciiTheme="minorHAnsi" w:eastAsia="Calibri" w:hAnsiTheme="minorHAnsi" w:cstheme="minorHAnsi"/>
          <w:kern w:val="1"/>
          <w:sz w:val="22"/>
          <w:szCs w:val="22"/>
          <w:lang w:val="en-GB" w:eastAsia="ar-SA"/>
        </w:rPr>
        <w:footnoteReference w:id="1"/>
      </w:r>
      <w:r w:rsidRPr="00467F47">
        <w:rPr>
          <w:rFonts w:asciiTheme="minorHAnsi" w:eastAsia="Calibri" w:hAnsiTheme="minorHAnsi" w:cstheme="minorHAnsi"/>
          <w:kern w:val="1"/>
          <w:sz w:val="22"/>
          <w:szCs w:val="22"/>
          <w:lang w:val="en-GB" w:eastAsia="ar-SA"/>
        </w:rPr>
        <w:t xml:space="preserve">« in </w:t>
      </w:r>
    </w:p>
    <w:p w14:paraId="6CEE573D" w14:textId="15712E75" w:rsidR="00565C25" w:rsidRPr="00467F47" w:rsidRDefault="00565C25" w:rsidP="00565C25">
      <w:pPr>
        <w:widowControl w:val="0"/>
        <w:numPr>
          <w:ilvl w:val="0"/>
          <w:numId w:val="9"/>
        </w:numPr>
        <w:suppressAutoHyphens/>
        <w:ind w:left="567" w:hanging="283"/>
        <w:jc w:val="both"/>
        <w:rPr>
          <w:rFonts w:asciiTheme="minorHAnsi" w:eastAsia="Calibri" w:hAnsiTheme="minorHAnsi" w:cstheme="minorHAnsi"/>
          <w:kern w:val="1"/>
          <w:sz w:val="22"/>
          <w:szCs w:val="22"/>
          <w:lang w:val="en-GB" w:eastAsia="ar-SA"/>
        </w:rPr>
      </w:pPr>
      <w:r w:rsidRPr="00467F47">
        <w:rPr>
          <w:rFonts w:asciiTheme="minorHAnsi" w:eastAsia="Calibri" w:hAnsiTheme="minorHAnsi" w:cstheme="minorHAnsi"/>
          <w:kern w:val="1"/>
          <w:sz w:val="22"/>
          <w:szCs w:val="22"/>
          <w:lang w:val="en-GB" w:eastAsia="ar-SA"/>
        </w:rPr>
        <w:lastRenderedPageBreak/>
        <w:t>»Načrt za SAP Enterprise Support«</w:t>
      </w:r>
      <w:r w:rsidR="002F4EBE">
        <w:rPr>
          <w:rStyle w:val="Sprotnaopomba-sklic"/>
          <w:rFonts w:asciiTheme="minorHAnsi" w:eastAsia="Calibri" w:hAnsiTheme="minorHAnsi" w:cstheme="minorHAnsi"/>
          <w:kern w:val="1"/>
          <w:sz w:val="22"/>
          <w:szCs w:val="22"/>
          <w:lang w:val="en-GB" w:eastAsia="ar-SA"/>
        </w:rPr>
        <w:footnoteReference w:id="2"/>
      </w:r>
    </w:p>
    <w:p w14:paraId="6AEE0629" w14:textId="0E95B0FB" w:rsidR="00467F47" w:rsidRPr="00467F47" w:rsidRDefault="00565C25" w:rsidP="00565C25">
      <w:pPr>
        <w:jc w:val="both"/>
        <w:rPr>
          <w:rFonts w:asciiTheme="minorHAnsi" w:hAnsiTheme="minorHAnsi" w:cstheme="minorHAnsi"/>
          <w:sz w:val="22"/>
          <w:szCs w:val="22"/>
        </w:rPr>
      </w:pPr>
      <w:proofErr w:type="gramStart"/>
      <w:r w:rsidRPr="00467F47">
        <w:rPr>
          <w:rFonts w:asciiTheme="minorHAnsi" w:hAnsiTheme="minorHAnsi" w:cstheme="minorHAnsi"/>
          <w:sz w:val="22"/>
          <w:szCs w:val="22"/>
        </w:rPr>
        <w:t>za</w:t>
      </w:r>
      <w:proofErr w:type="gramEnd"/>
      <w:r w:rsidRPr="00467F47">
        <w:rPr>
          <w:rFonts w:asciiTheme="minorHAnsi" w:hAnsiTheme="minorHAnsi" w:cstheme="minorHAnsi"/>
          <w:sz w:val="22"/>
          <w:szCs w:val="22"/>
        </w:rPr>
        <w:t xml:space="preserve"> obdobje od 1. 1. 2027 do 31. 12. 2027</w:t>
      </w:r>
      <w:r w:rsidR="00467F47" w:rsidRPr="00467F47">
        <w:rPr>
          <w:rFonts w:asciiTheme="minorHAnsi" w:hAnsiTheme="minorHAnsi" w:cstheme="minorHAnsi"/>
          <w:sz w:val="22"/>
          <w:szCs w:val="22"/>
        </w:rPr>
        <w:t>.</w:t>
      </w:r>
    </w:p>
    <w:p w14:paraId="6EBA5B85" w14:textId="77777777" w:rsidR="00467F47" w:rsidRPr="00467F47" w:rsidRDefault="00467F47" w:rsidP="00467F47">
      <w:pPr>
        <w:spacing w:before="120"/>
        <w:jc w:val="both"/>
        <w:rPr>
          <w:rFonts w:asciiTheme="minorHAnsi" w:hAnsiTheme="minorHAnsi" w:cstheme="minorHAnsi"/>
          <w:sz w:val="22"/>
          <w:szCs w:val="22"/>
        </w:rPr>
      </w:pPr>
      <w:r w:rsidRPr="00467F47">
        <w:rPr>
          <w:rFonts w:asciiTheme="minorHAnsi" w:hAnsiTheme="minorHAnsi" w:cstheme="minorHAnsi"/>
          <w:sz w:val="22"/>
          <w:szCs w:val="22"/>
        </w:rPr>
        <w:t>Storitve med drugim vključujejo:</w:t>
      </w:r>
    </w:p>
    <w:p w14:paraId="7E55F68C" w14:textId="77777777" w:rsidR="00467F47" w:rsidRPr="00467F47" w:rsidRDefault="00467F47" w:rsidP="00467F47">
      <w:pPr>
        <w:numPr>
          <w:ilvl w:val="0"/>
          <w:numId w:val="9"/>
        </w:numPr>
        <w:ind w:left="567" w:hanging="283"/>
        <w:jc w:val="both"/>
        <w:rPr>
          <w:rFonts w:asciiTheme="minorHAnsi" w:hAnsiTheme="minorHAnsi" w:cstheme="minorHAnsi"/>
          <w:sz w:val="22"/>
        </w:rPr>
      </w:pPr>
      <w:r w:rsidRPr="00467F47">
        <w:rPr>
          <w:rFonts w:asciiTheme="minorHAnsi" w:hAnsiTheme="minorHAnsi" w:cstheme="minorHAnsi"/>
          <w:sz w:val="22"/>
        </w:rPr>
        <w:t>kritična podpora pri razreševanju napak in odprtih vprašanj glede delovanja oz. uporabe sistema (7 dni x 24 ur obravnava problemov),</w:t>
      </w:r>
    </w:p>
    <w:p w14:paraId="42E0552A" w14:textId="77777777" w:rsidR="00467F47" w:rsidRPr="00467F47" w:rsidRDefault="00467F47" w:rsidP="00467F47">
      <w:pPr>
        <w:numPr>
          <w:ilvl w:val="0"/>
          <w:numId w:val="9"/>
        </w:numPr>
        <w:ind w:left="567" w:hanging="283"/>
        <w:jc w:val="both"/>
        <w:rPr>
          <w:rFonts w:asciiTheme="minorHAnsi" w:hAnsiTheme="minorHAnsi" w:cstheme="minorHAnsi"/>
          <w:sz w:val="22"/>
        </w:rPr>
      </w:pPr>
      <w:r w:rsidRPr="00467F47">
        <w:rPr>
          <w:rFonts w:asciiTheme="minorHAnsi" w:hAnsiTheme="minorHAnsi" w:cstheme="minorHAnsi"/>
          <w:sz w:val="22"/>
        </w:rPr>
        <w:t>kontinuirane izpopolnitve (nove verzije, dopolnitve, nadzorna orodja, SAP-ove storitve za optimizacijo uporabe, preprečevanje problemov ipd.),</w:t>
      </w:r>
    </w:p>
    <w:p w14:paraId="33301349" w14:textId="77777777" w:rsidR="00467F47" w:rsidRPr="00467F47" w:rsidRDefault="00467F47" w:rsidP="00467F47">
      <w:pPr>
        <w:numPr>
          <w:ilvl w:val="0"/>
          <w:numId w:val="9"/>
        </w:numPr>
        <w:ind w:left="567" w:hanging="283"/>
        <w:jc w:val="both"/>
        <w:rPr>
          <w:rFonts w:asciiTheme="minorHAnsi" w:hAnsiTheme="minorHAnsi" w:cstheme="minorHAnsi"/>
          <w:sz w:val="22"/>
        </w:rPr>
      </w:pPr>
      <w:r w:rsidRPr="00467F47">
        <w:rPr>
          <w:rFonts w:asciiTheme="minorHAnsi" w:hAnsiTheme="minorHAnsi" w:cstheme="minorHAnsi"/>
          <w:sz w:val="22"/>
        </w:rPr>
        <w:t>dostop do obsežnih baz znanja za uporabo in upravljanje sistema,</w:t>
      </w:r>
    </w:p>
    <w:p w14:paraId="5660A7FE" w14:textId="77777777" w:rsidR="00467F47" w:rsidRPr="00467F47" w:rsidRDefault="00467F47" w:rsidP="00467F47">
      <w:pPr>
        <w:numPr>
          <w:ilvl w:val="0"/>
          <w:numId w:val="9"/>
        </w:numPr>
        <w:ind w:left="567" w:hanging="283"/>
        <w:jc w:val="both"/>
        <w:rPr>
          <w:rFonts w:asciiTheme="minorHAnsi" w:hAnsiTheme="minorHAnsi" w:cstheme="minorHAnsi"/>
          <w:sz w:val="22"/>
        </w:rPr>
      </w:pPr>
      <w:r w:rsidRPr="00467F47">
        <w:rPr>
          <w:rFonts w:asciiTheme="minorHAnsi" w:hAnsiTheme="minorHAnsi" w:cstheme="minorHAnsi"/>
          <w:sz w:val="22"/>
        </w:rPr>
        <w:t>izvedba kontrolnih postopkov v primeru migracije na novo verzijo ali ob zamenjavi ali posodobitvi infrastrukture, na kateri teče programska oprema,</w:t>
      </w:r>
    </w:p>
    <w:p w14:paraId="55199842" w14:textId="77777777" w:rsidR="00467F47" w:rsidRPr="00467F47" w:rsidRDefault="00467F47" w:rsidP="00467F47">
      <w:pPr>
        <w:numPr>
          <w:ilvl w:val="0"/>
          <w:numId w:val="9"/>
        </w:numPr>
        <w:spacing w:after="120"/>
        <w:ind w:left="567" w:hanging="283"/>
        <w:jc w:val="both"/>
        <w:rPr>
          <w:rFonts w:asciiTheme="minorHAnsi" w:hAnsiTheme="minorHAnsi" w:cstheme="minorHAnsi"/>
          <w:sz w:val="22"/>
        </w:rPr>
      </w:pPr>
      <w:r w:rsidRPr="00467F47">
        <w:rPr>
          <w:rFonts w:asciiTheme="minorHAnsi" w:hAnsiTheme="minorHAnsi" w:cstheme="minorHAnsi"/>
          <w:sz w:val="22"/>
        </w:rPr>
        <w:t>implementacijo, delovanje in podporo upravljanju sprememb (podpora za delovanje SAP v operacijskih sistemih, metodologije in orodja za integracijo in upravljanje).</w:t>
      </w:r>
    </w:p>
    <w:p w14:paraId="51F305C6" w14:textId="1FC269CD" w:rsidR="00467F47" w:rsidRPr="00467F47" w:rsidRDefault="00565C25" w:rsidP="00467F47">
      <w:pPr>
        <w:spacing w:before="120"/>
        <w:jc w:val="both"/>
        <w:rPr>
          <w:rFonts w:asciiTheme="minorHAnsi" w:hAnsiTheme="minorHAnsi" w:cstheme="minorHAnsi"/>
          <w:sz w:val="22"/>
          <w:szCs w:val="22"/>
        </w:rPr>
      </w:pPr>
      <w:r w:rsidRPr="00565C25">
        <w:rPr>
          <w:rFonts w:asciiTheme="minorHAnsi" w:hAnsiTheme="minorHAnsi" w:cstheme="minorHAnsi"/>
          <w:sz w:val="22"/>
          <w:szCs w:val="22"/>
        </w:rPr>
        <w:t xml:space="preserve">Sestavni del storitev je tudi možnost brezplačne pridobitve in uporabe lokalizacije </w:t>
      </w:r>
      <w:proofErr w:type="gramStart"/>
      <w:r w:rsidRPr="00565C25">
        <w:rPr>
          <w:rFonts w:asciiTheme="minorHAnsi" w:hAnsiTheme="minorHAnsi" w:cstheme="minorHAnsi"/>
          <w:sz w:val="22"/>
          <w:szCs w:val="22"/>
        </w:rPr>
        <w:t>SAP-a</w:t>
      </w:r>
      <w:proofErr w:type="gramEnd"/>
      <w:r w:rsidRPr="00565C25">
        <w:rPr>
          <w:rFonts w:asciiTheme="minorHAnsi" w:hAnsiTheme="minorHAnsi" w:cstheme="minorHAnsi"/>
          <w:sz w:val="22"/>
          <w:szCs w:val="22"/>
        </w:rPr>
        <w:t xml:space="preserve"> za Slovenijo s sprotnimi prilagoditvami glede na zahteve slovenske zakonodaje. Izvajalec mora zagotavljati storitve, kot izhajajo iz dokumenta »SAP FI/LO LOKALIZACIJA za Slovenijo«</w:t>
      </w:r>
      <w:r w:rsidR="002F4EBE">
        <w:rPr>
          <w:rStyle w:val="Sprotnaopomba-sklic"/>
          <w:rFonts w:asciiTheme="minorHAnsi" w:hAnsiTheme="minorHAnsi" w:cstheme="minorHAnsi"/>
          <w:sz w:val="22"/>
          <w:szCs w:val="22"/>
        </w:rPr>
        <w:footnoteReference w:id="3"/>
      </w:r>
      <w:r w:rsidRPr="00565C25">
        <w:rPr>
          <w:rFonts w:asciiTheme="minorHAnsi" w:hAnsiTheme="minorHAnsi" w:cstheme="minorHAnsi"/>
          <w:sz w:val="22"/>
          <w:szCs w:val="22"/>
        </w:rPr>
        <w:t>.</w:t>
      </w:r>
    </w:p>
    <w:p w14:paraId="7331690C" w14:textId="77777777" w:rsidR="00467F47" w:rsidRPr="00467F47" w:rsidRDefault="00467F47" w:rsidP="00467F47">
      <w:pPr>
        <w:spacing w:before="120"/>
        <w:jc w:val="both"/>
        <w:rPr>
          <w:rFonts w:asciiTheme="minorHAnsi" w:hAnsiTheme="minorHAnsi" w:cstheme="minorHAnsi"/>
          <w:sz w:val="22"/>
          <w:szCs w:val="22"/>
        </w:rPr>
      </w:pPr>
      <w:bookmarkStart w:id="2" w:name="_Hlk58398897"/>
      <w:r w:rsidRPr="00467F47">
        <w:rPr>
          <w:rFonts w:asciiTheme="minorHAnsi" w:hAnsiTheme="minorHAnsi" w:cstheme="minorHAnsi"/>
          <w:sz w:val="22"/>
        </w:rPr>
        <w:t xml:space="preserve">Izvajalec </w:t>
      </w:r>
      <w:r w:rsidRPr="00467F47">
        <w:rPr>
          <w:rFonts w:asciiTheme="minorHAnsi" w:hAnsiTheme="minorHAnsi" w:cstheme="minorHAnsi"/>
          <w:sz w:val="22"/>
          <w:szCs w:val="22"/>
        </w:rPr>
        <w:t xml:space="preserve">mora </w:t>
      </w:r>
      <w:bookmarkEnd w:id="2"/>
      <w:r w:rsidRPr="00467F47">
        <w:rPr>
          <w:rFonts w:asciiTheme="minorHAnsi" w:hAnsiTheme="minorHAnsi" w:cstheme="minorHAnsi"/>
          <w:sz w:val="22"/>
          <w:szCs w:val="22"/>
        </w:rPr>
        <w:t xml:space="preserve">naročniku ves čas trajanja pogodbe nuditi dodatno pomoč in posredovanje pri reševanju problemov v zvezi s predmetom naročila, kar vključuje zagotavljanje prioritet pri reševanju večjih problemov, koordinacijo strokovnih ekip na strani SAP in </w:t>
      </w:r>
      <w:proofErr w:type="gramStart"/>
      <w:r w:rsidRPr="00467F47">
        <w:rPr>
          <w:rFonts w:asciiTheme="minorHAnsi" w:hAnsiTheme="minorHAnsi" w:cstheme="minorHAnsi"/>
          <w:sz w:val="22"/>
          <w:szCs w:val="22"/>
        </w:rPr>
        <w:t>ažurno</w:t>
      </w:r>
      <w:proofErr w:type="gramEnd"/>
      <w:r w:rsidRPr="00467F47">
        <w:rPr>
          <w:rFonts w:asciiTheme="minorHAnsi" w:hAnsiTheme="minorHAnsi" w:cstheme="minorHAnsi"/>
          <w:sz w:val="22"/>
          <w:szCs w:val="22"/>
        </w:rPr>
        <w:t xml:space="preserve"> obveščanje naročnika o reševanju problemov. </w:t>
      </w:r>
    </w:p>
    <w:p w14:paraId="4997F5AF" w14:textId="77777777" w:rsidR="00467F47" w:rsidRPr="00467F47" w:rsidRDefault="00467F47" w:rsidP="00467F47">
      <w:pPr>
        <w:spacing w:before="120"/>
        <w:jc w:val="both"/>
        <w:rPr>
          <w:rFonts w:asciiTheme="minorHAnsi" w:hAnsiTheme="minorHAnsi" w:cstheme="minorHAnsi"/>
          <w:sz w:val="22"/>
          <w:szCs w:val="22"/>
        </w:rPr>
      </w:pPr>
      <w:r w:rsidRPr="00467F47">
        <w:rPr>
          <w:rFonts w:asciiTheme="minorHAnsi" w:hAnsiTheme="minorHAnsi" w:cstheme="minorHAnsi"/>
          <w:sz w:val="22"/>
        </w:rPr>
        <w:t xml:space="preserve">Izvajalec </w:t>
      </w:r>
      <w:r w:rsidRPr="00467F47">
        <w:rPr>
          <w:rFonts w:asciiTheme="minorHAnsi" w:hAnsiTheme="minorHAnsi" w:cstheme="minorHAnsi"/>
          <w:sz w:val="22"/>
          <w:szCs w:val="22"/>
        </w:rPr>
        <w:t>je dolžan naročnika sproti obveščati o vseh novostih v modulih SAP, prilagojeno na potrebe naročnika.</w:t>
      </w:r>
    </w:p>
    <w:p w14:paraId="070F06AB" w14:textId="77777777" w:rsidR="00467F47" w:rsidRPr="00467F47" w:rsidRDefault="00467F47" w:rsidP="00467F47">
      <w:pPr>
        <w:spacing w:before="120"/>
        <w:jc w:val="both"/>
        <w:rPr>
          <w:rFonts w:asciiTheme="minorHAnsi" w:hAnsiTheme="minorHAnsi" w:cstheme="minorHAnsi"/>
          <w:sz w:val="22"/>
          <w:szCs w:val="22"/>
        </w:rPr>
      </w:pPr>
      <w:r w:rsidRPr="00467F47">
        <w:rPr>
          <w:rFonts w:asciiTheme="minorHAnsi" w:hAnsiTheme="minorHAnsi" w:cstheme="minorHAnsi"/>
          <w:sz w:val="22"/>
        </w:rPr>
        <w:t xml:space="preserve">Izvajalec </w:t>
      </w:r>
      <w:r w:rsidRPr="00467F47">
        <w:rPr>
          <w:rFonts w:asciiTheme="minorHAnsi" w:hAnsiTheme="minorHAnsi" w:cstheme="minorHAnsi"/>
          <w:sz w:val="22"/>
          <w:szCs w:val="22"/>
        </w:rPr>
        <w:t>je dolžan odgovorno osebo naročnika (skrbnika pogodbe) ažurno (sprotno in pravočasno) obveščati o ponudbi izobraževanj, prilagojenih na potrebe naročnika</w:t>
      </w:r>
      <w:proofErr w:type="gramStart"/>
      <w:r w:rsidRPr="00467F47">
        <w:rPr>
          <w:rFonts w:asciiTheme="minorHAnsi" w:hAnsiTheme="minorHAnsi" w:cstheme="minorHAnsi"/>
          <w:sz w:val="22"/>
          <w:szCs w:val="22"/>
        </w:rPr>
        <w:t xml:space="preserve"> in</w:t>
      </w:r>
      <w:proofErr w:type="gramEnd"/>
      <w:r w:rsidRPr="00467F47">
        <w:rPr>
          <w:rFonts w:asciiTheme="minorHAnsi" w:hAnsiTheme="minorHAnsi" w:cstheme="minorHAnsi"/>
          <w:sz w:val="22"/>
          <w:szCs w:val="22"/>
        </w:rPr>
        <w:t xml:space="preserve"> sodelovati ter nuditi pomoč naročniku pri koriščenju izobraževalnih storitev doma in v tujini. </w:t>
      </w:r>
    </w:p>
    <w:p w14:paraId="2CBB8AF2" w14:textId="40A696DE" w:rsidR="002F69A8" w:rsidRPr="006D6A12" w:rsidRDefault="00467F47" w:rsidP="00467F47">
      <w:pPr>
        <w:spacing w:before="120"/>
        <w:jc w:val="both"/>
        <w:rPr>
          <w:rFonts w:asciiTheme="minorHAnsi" w:hAnsiTheme="minorHAnsi"/>
          <w:bCs/>
          <w:sz w:val="22"/>
          <w:szCs w:val="22"/>
        </w:rPr>
      </w:pPr>
      <w:r w:rsidRPr="00467F47">
        <w:rPr>
          <w:rFonts w:asciiTheme="minorHAnsi" w:hAnsiTheme="minorHAnsi" w:cstheme="minorHAnsi"/>
          <w:sz w:val="22"/>
          <w:szCs w:val="22"/>
        </w:rPr>
        <w:t xml:space="preserve">Izvajalec mora izpolnjevati tudi vse ostale obveznosti, in sicer na način in v rokih, kot to izhaja iz dokumenta »Splošni pogoji SAP </w:t>
      </w:r>
      <w:proofErr w:type="gramStart"/>
      <w:r w:rsidRPr="00467F47">
        <w:rPr>
          <w:rFonts w:asciiTheme="minorHAnsi" w:hAnsiTheme="minorHAnsi" w:cstheme="minorHAnsi"/>
          <w:sz w:val="22"/>
          <w:szCs w:val="22"/>
        </w:rPr>
        <w:t>d.o.o.</w:t>
      </w:r>
      <w:proofErr w:type="gramEnd"/>
      <w:r w:rsidRPr="00467F47">
        <w:rPr>
          <w:rFonts w:asciiTheme="minorHAnsi" w:hAnsiTheme="minorHAnsi" w:cstheme="minorHAnsi"/>
          <w:sz w:val="22"/>
          <w:szCs w:val="22"/>
        </w:rPr>
        <w:t>«</w:t>
      </w:r>
      <w:r w:rsidR="002F4EBE">
        <w:rPr>
          <w:rFonts w:asciiTheme="minorHAnsi" w:hAnsiTheme="minorHAnsi" w:cstheme="minorHAnsi"/>
          <w:sz w:val="22"/>
          <w:szCs w:val="22"/>
          <w:vertAlign w:val="superscript"/>
        </w:rPr>
        <w:t>1</w:t>
      </w:r>
      <w:r w:rsidRPr="00467F47">
        <w:rPr>
          <w:rFonts w:asciiTheme="minorHAnsi" w:hAnsiTheme="minorHAnsi" w:cstheme="minorHAnsi"/>
          <w:sz w:val="22"/>
          <w:szCs w:val="22"/>
        </w:rPr>
        <w:t>, dokumenta »</w:t>
      </w:r>
      <w:r w:rsidRPr="00467F47">
        <w:rPr>
          <w:rFonts w:asciiTheme="minorHAnsi" w:hAnsiTheme="minorHAnsi"/>
          <w:bCs/>
          <w:sz w:val="22"/>
          <w:szCs w:val="22"/>
        </w:rPr>
        <w:t>Načrt za SAP Enterprise Support«</w:t>
      </w:r>
      <w:r w:rsidR="002F4EBE">
        <w:rPr>
          <w:rFonts w:asciiTheme="minorHAnsi" w:hAnsiTheme="minorHAnsi"/>
          <w:bCs/>
          <w:sz w:val="22"/>
          <w:szCs w:val="22"/>
          <w:vertAlign w:val="superscript"/>
        </w:rPr>
        <w:t>3</w:t>
      </w:r>
      <w:r w:rsidRPr="00467F47">
        <w:rPr>
          <w:rFonts w:asciiTheme="minorHAnsi" w:hAnsiTheme="minorHAnsi" w:cstheme="minorHAnsi"/>
          <w:sz w:val="22"/>
          <w:szCs w:val="22"/>
        </w:rPr>
        <w:t xml:space="preserve"> in dokumenta »SAP FI/LO LOKALIZACIJA za Slovenijo«</w:t>
      </w:r>
      <w:r w:rsidR="002F4EBE">
        <w:rPr>
          <w:rFonts w:asciiTheme="minorHAnsi" w:hAnsiTheme="minorHAnsi" w:cstheme="minorHAnsi"/>
          <w:sz w:val="22"/>
          <w:szCs w:val="22"/>
          <w:vertAlign w:val="superscript"/>
        </w:rPr>
        <w:t>3</w:t>
      </w:r>
      <w:r w:rsidRPr="00467F47">
        <w:rPr>
          <w:rFonts w:asciiTheme="minorHAnsi" w:hAnsiTheme="minorHAnsi" w:cstheme="minorHAnsi"/>
          <w:sz w:val="22"/>
          <w:szCs w:val="22"/>
        </w:rPr>
        <w:t>.</w:t>
      </w:r>
    </w:p>
    <w:p w14:paraId="31CE38DC" w14:textId="3B42A795" w:rsidR="002F69A8" w:rsidRPr="002F69A8" w:rsidRDefault="002F69A8" w:rsidP="002F69A8">
      <w:pPr>
        <w:spacing w:before="120" w:after="120"/>
        <w:ind w:left="851" w:hanging="284"/>
        <w:jc w:val="both"/>
        <w:rPr>
          <w:rFonts w:asciiTheme="minorHAnsi" w:hAnsiTheme="minorHAnsi" w:cstheme="minorHAnsi"/>
          <w:b/>
          <w:bCs/>
          <w:color w:val="255FAC"/>
          <w:sz w:val="22"/>
          <w:szCs w:val="22"/>
        </w:rPr>
      </w:pPr>
      <w:r w:rsidRPr="002F69A8">
        <w:rPr>
          <w:rFonts w:asciiTheme="minorHAnsi" w:hAnsiTheme="minorHAnsi" w:cstheme="minorHAnsi"/>
          <w:color w:val="255FAC"/>
          <w:sz w:val="22"/>
          <w:szCs w:val="22"/>
        </w:rPr>
        <w:t xml:space="preserve">1.2. </w:t>
      </w:r>
      <w:r w:rsidR="00606E4E">
        <w:rPr>
          <w:rFonts w:asciiTheme="minorHAnsi" w:hAnsiTheme="minorHAnsi" w:cstheme="minorHAnsi"/>
          <w:color w:val="255FAC"/>
          <w:sz w:val="22"/>
          <w:szCs w:val="22"/>
        </w:rPr>
        <w:t xml:space="preserve">Storitve strokovne pomoči in programiranja za </w:t>
      </w:r>
      <w:proofErr w:type="gramStart"/>
      <w:r w:rsidR="00606E4E">
        <w:rPr>
          <w:rFonts w:asciiTheme="minorHAnsi" w:hAnsiTheme="minorHAnsi" w:cstheme="minorHAnsi"/>
          <w:color w:val="255FAC"/>
          <w:sz w:val="22"/>
          <w:szCs w:val="22"/>
        </w:rPr>
        <w:t>SAP ECC</w:t>
      </w:r>
      <w:proofErr w:type="gramEnd"/>
    </w:p>
    <w:p w14:paraId="0DD24404" w14:textId="77777777" w:rsidR="00606E4E" w:rsidRPr="00606E4E" w:rsidRDefault="00606E4E" w:rsidP="00606E4E">
      <w:pPr>
        <w:jc w:val="both"/>
        <w:rPr>
          <w:rFonts w:asciiTheme="minorHAnsi" w:hAnsiTheme="minorHAnsi" w:cstheme="minorHAnsi"/>
          <w:bCs/>
          <w:sz w:val="22"/>
          <w:szCs w:val="22"/>
        </w:rPr>
      </w:pPr>
      <w:r w:rsidRPr="00606E4E">
        <w:rPr>
          <w:rFonts w:asciiTheme="minorHAnsi" w:hAnsiTheme="minorHAnsi" w:cstheme="minorHAnsi"/>
          <w:bCs/>
          <w:sz w:val="22"/>
          <w:szCs w:val="22"/>
        </w:rPr>
        <w:t>Predmet naročila so storitve strokovne pomoči in programiranja za sistem SAP ECC za obdobje od 20. 2. 2027 do 31. 12. 2027 v obsegu:</w:t>
      </w:r>
    </w:p>
    <w:p w14:paraId="56880041" w14:textId="77777777" w:rsidR="00606E4E" w:rsidRPr="00606E4E" w:rsidRDefault="00606E4E" w:rsidP="00606E4E">
      <w:pPr>
        <w:widowControl w:val="0"/>
        <w:numPr>
          <w:ilvl w:val="0"/>
          <w:numId w:val="12"/>
        </w:numPr>
        <w:suppressAutoHyphens/>
        <w:ind w:left="567" w:hanging="283"/>
        <w:jc w:val="both"/>
        <w:rPr>
          <w:rFonts w:asciiTheme="minorHAnsi" w:eastAsia="Calibri" w:hAnsiTheme="minorHAnsi" w:cstheme="minorHAnsi"/>
          <w:bCs/>
          <w:kern w:val="1"/>
          <w:sz w:val="22"/>
          <w:szCs w:val="22"/>
          <w:lang w:eastAsia="ar-SA"/>
        </w:rPr>
      </w:pPr>
      <w:bookmarkStart w:id="3" w:name="_Hlk88688347"/>
      <w:r w:rsidRPr="00606E4E">
        <w:rPr>
          <w:rFonts w:asciiTheme="minorHAnsi" w:eastAsia="Calibri" w:hAnsiTheme="minorHAnsi" w:cstheme="minorHAnsi"/>
          <w:bCs/>
          <w:kern w:val="1"/>
          <w:sz w:val="22"/>
          <w:szCs w:val="22"/>
          <w:lang w:eastAsia="ar-SA"/>
        </w:rPr>
        <w:t xml:space="preserve">do 50 </w:t>
      </w:r>
      <w:proofErr w:type="gramStart"/>
      <w:r w:rsidRPr="00606E4E">
        <w:rPr>
          <w:rFonts w:asciiTheme="minorHAnsi" w:eastAsia="Calibri" w:hAnsiTheme="minorHAnsi" w:cstheme="minorHAnsi"/>
          <w:bCs/>
          <w:kern w:val="1"/>
          <w:sz w:val="22"/>
          <w:szCs w:val="22"/>
          <w:lang w:eastAsia="ar-SA"/>
        </w:rPr>
        <w:t>človek</w:t>
      </w:r>
      <w:proofErr w:type="gramEnd"/>
      <w:r w:rsidRPr="00606E4E">
        <w:rPr>
          <w:rFonts w:asciiTheme="minorHAnsi" w:eastAsia="Calibri" w:hAnsiTheme="minorHAnsi" w:cstheme="minorHAnsi"/>
          <w:bCs/>
          <w:kern w:val="1"/>
          <w:sz w:val="22"/>
          <w:szCs w:val="22"/>
          <w:lang w:eastAsia="ar-SA"/>
        </w:rPr>
        <w:t xml:space="preserve">/dni strokovne pomoči in </w:t>
      </w:r>
    </w:p>
    <w:p w14:paraId="266544BA" w14:textId="180D7EF2" w:rsidR="00606E4E" w:rsidRPr="00606E4E" w:rsidRDefault="00606E4E" w:rsidP="00606E4E">
      <w:pPr>
        <w:widowControl w:val="0"/>
        <w:numPr>
          <w:ilvl w:val="0"/>
          <w:numId w:val="12"/>
        </w:numPr>
        <w:suppressAutoHyphens/>
        <w:ind w:left="567" w:hanging="283"/>
        <w:jc w:val="both"/>
        <w:rPr>
          <w:rFonts w:asciiTheme="minorHAnsi" w:eastAsia="Calibri" w:hAnsiTheme="minorHAnsi" w:cstheme="minorHAnsi"/>
          <w:bCs/>
          <w:kern w:val="1"/>
          <w:sz w:val="22"/>
          <w:szCs w:val="22"/>
          <w:lang w:eastAsia="ar-SA"/>
        </w:rPr>
      </w:pPr>
      <w:r w:rsidRPr="00606E4E">
        <w:rPr>
          <w:rFonts w:asciiTheme="minorHAnsi" w:eastAsia="Calibri" w:hAnsiTheme="minorHAnsi" w:cstheme="minorHAnsi"/>
          <w:bCs/>
          <w:kern w:val="1"/>
          <w:sz w:val="22"/>
          <w:szCs w:val="22"/>
          <w:lang w:eastAsia="ar-SA"/>
        </w:rPr>
        <w:t xml:space="preserve">do 120 človek/dni programiranja. </w:t>
      </w:r>
      <w:bookmarkEnd w:id="3"/>
    </w:p>
    <w:p w14:paraId="160A5E6D" w14:textId="77777777" w:rsidR="00606E4E" w:rsidRPr="00606E4E" w:rsidRDefault="00606E4E" w:rsidP="00606E4E">
      <w:pPr>
        <w:spacing w:before="120"/>
        <w:jc w:val="both"/>
        <w:rPr>
          <w:rFonts w:asciiTheme="minorHAnsi" w:hAnsiTheme="minorHAnsi" w:cstheme="minorHAnsi"/>
          <w:bCs/>
          <w:sz w:val="22"/>
          <w:szCs w:val="22"/>
        </w:rPr>
      </w:pPr>
      <w:r w:rsidRPr="00606E4E">
        <w:rPr>
          <w:rFonts w:asciiTheme="minorHAnsi" w:hAnsiTheme="minorHAnsi" w:cstheme="minorHAnsi"/>
          <w:bCs/>
          <w:sz w:val="22"/>
          <w:szCs w:val="22"/>
        </w:rPr>
        <w:t>Med storitve strokovne pomoči spadajo:</w:t>
      </w:r>
    </w:p>
    <w:p w14:paraId="26D540AF" w14:textId="77777777" w:rsidR="00606E4E" w:rsidRPr="00606E4E" w:rsidRDefault="00606E4E" w:rsidP="00606E4E">
      <w:pPr>
        <w:widowControl w:val="0"/>
        <w:numPr>
          <w:ilvl w:val="0"/>
          <w:numId w:val="10"/>
        </w:numPr>
        <w:suppressAutoHyphens/>
        <w:ind w:left="567" w:hanging="283"/>
        <w:jc w:val="both"/>
        <w:rPr>
          <w:rFonts w:asciiTheme="minorHAnsi" w:eastAsia="Calibri" w:hAnsiTheme="minorHAnsi" w:cstheme="minorHAnsi"/>
          <w:bCs/>
          <w:kern w:val="1"/>
          <w:sz w:val="22"/>
          <w:szCs w:val="22"/>
          <w:lang w:eastAsia="ar-SA"/>
        </w:rPr>
      </w:pPr>
      <w:r w:rsidRPr="00606E4E">
        <w:rPr>
          <w:rFonts w:asciiTheme="minorHAnsi" w:eastAsia="Calibri" w:hAnsiTheme="minorHAnsi" w:cstheme="minorHAnsi"/>
          <w:bCs/>
          <w:kern w:val="1"/>
          <w:sz w:val="22"/>
          <w:szCs w:val="22"/>
          <w:lang w:eastAsia="ar-SA"/>
        </w:rPr>
        <w:t xml:space="preserve">pomoč na tehničnih področjih (SAP-ov modul BC) pri odpravi napak in postopkih administracije sistema, </w:t>
      </w:r>
    </w:p>
    <w:p w14:paraId="5E1F3F2E" w14:textId="77777777" w:rsidR="00606E4E" w:rsidRPr="00606E4E" w:rsidRDefault="00606E4E" w:rsidP="00606E4E">
      <w:pPr>
        <w:widowControl w:val="0"/>
        <w:numPr>
          <w:ilvl w:val="0"/>
          <w:numId w:val="10"/>
        </w:numPr>
        <w:suppressAutoHyphens/>
        <w:ind w:left="567" w:hanging="283"/>
        <w:jc w:val="both"/>
        <w:rPr>
          <w:rFonts w:asciiTheme="minorHAnsi" w:eastAsia="Calibri" w:hAnsiTheme="minorHAnsi" w:cstheme="minorHAnsi"/>
          <w:bCs/>
          <w:kern w:val="1"/>
          <w:sz w:val="22"/>
          <w:szCs w:val="22"/>
          <w:lang w:eastAsia="ar-SA"/>
        </w:rPr>
      </w:pPr>
      <w:r w:rsidRPr="00606E4E">
        <w:rPr>
          <w:rFonts w:asciiTheme="minorHAnsi" w:eastAsia="Calibri" w:hAnsiTheme="minorHAnsi" w:cstheme="minorHAnsi"/>
          <w:bCs/>
          <w:kern w:val="1"/>
          <w:sz w:val="22"/>
          <w:szCs w:val="22"/>
          <w:lang w:eastAsia="ar-SA"/>
        </w:rPr>
        <w:t>pomoč pri odpravi problemov, vsebinskih prilagoditvah in nadgradnjah sistema SAP glede na poslovne potrebe, ki jih narekuje zunanje in notranje poslovno okolje ZZZS. Pomoč se izvaja za naslednje module SAP ECC: FI (Financial Accounting), CO (Controlling), SD (Sales &amp; Distribution) in AA (Asset Accounting).</w:t>
      </w:r>
    </w:p>
    <w:p w14:paraId="5CD49E9F" w14:textId="77777777" w:rsidR="00606E4E" w:rsidRPr="00606E4E" w:rsidRDefault="00606E4E" w:rsidP="00606E4E">
      <w:pPr>
        <w:spacing w:before="120"/>
        <w:jc w:val="both"/>
        <w:rPr>
          <w:rFonts w:asciiTheme="minorHAnsi" w:hAnsiTheme="minorHAnsi" w:cstheme="minorHAnsi"/>
          <w:bCs/>
          <w:sz w:val="22"/>
          <w:szCs w:val="22"/>
        </w:rPr>
      </w:pPr>
      <w:r w:rsidRPr="00606E4E">
        <w:rPr>
          <w:rFonts w:asciiTheme="minorHAnsi" w:hAnsiTheme="minorHAnsi" w:cstheme="minorHAnsi"/>
          <w:bCs/>
          <w:sz w:val="22"/>
          <w:szCs w:val="22"/>
        </w:rPr>
        <w:t>Med storitve programiranja spadajo:</w:t>
      </w:r>
    </w:p>
    <w:p w14:paraId="63D615FF" w14:textId="77777777" w:rsidR="00606E4E" w:rsidRPr="00606E4E" w:rsidRDefault="00606E4E" w:rsidP="00606E4E">
      <w:pPr>
        <w:widowControl w:val="0"/>
        <w:numPr>
          <w:ilvl w:val="0"/>
          <w:numId w:val="11"/>
        </w:numPr>
        <w:suppressAutoHyphens/>
        <w:spacing w:after="120" w:line="276" w:lineRule="auto"/>
        <w:ind w:left="568" w:hanging="284"/>
        <w:jc w:val="both"/>
        <w:rPr>
          <w:rFonts w:asciiTheme="minorHAnsi" w:eastAsia="Calibri" w:hAnsiTheme="minorHAnsi" w:cstheme="minorHAnsi"/>
          <w:bCs/>
          <w:kern w:val="1"/>
          <w:sz w:val="22"/>
          <w:szCs w:val="22"/>
          <w:lang w:eastAsia="ar-SA"/>
        </w:rPr>
      </w:pPr>
      <w:r w:rsidRPr="00606E4E">
        <w:rPr>
          <w:rFonts w:asciiTheme="minorHAnsi" w:eastAsia="Calibri" w:hAnsiTheme="minorHAnsi" w:cstheme="minorHAnsi"/>
          <w:bCs/>
          <w:kern w:val="1"/>
          <w:sz w:val="22"/>
          <w:szCs w:val="22"/>
          <w:lang w:eastAsia="ar-SA"/>
        </w:rPr>
        <w:t>programiranje dopolnitev SAP in vzdrževanje že razvitih dopolnitev v programskem jeziku ABAP. Vključuje tudi naloge priprave tehnične dokumentacije razvite programske opreme.</w:t>
      </w:r>
    </w:p>
    <w:p w14:paraId="2716C87B" w14:textId="77777777" w:rsidR="00606E4E" w:rsidRPr="00606E4E" w:rsidRDefault="00606E4E" w:rsidP="00606E4E">
      <w:pPr>
        <w:spacing w:after="120"/>
        <w:jc w:val="both"/>
        <w:rPr>
          <w:rFonts w:asciiTheme="minorHAnsi" w:hAnsiTheme="minorHAnsi" w:cstheme="minorHAnsi"/>
          <w:sz w:val="22"/>
          <w:szCs w:val="22"/>
        </w:rPr>
      </w:pPr>
      <w:r w:rsidRPr="00606E4E">
        <w:rPr>
          <w:rFonts w:asciiTheme="minorHAnsi" w:hAnsiTheme="minorHAnsi" w:cstheme="minorHAnsi"/>
          <w:bCs/>
          <w:sz w:val="22"/>
          <w:szCs w:val="22"/>
        </w:rPr>
        <w:lastRenderedPageBreak/>
        <w:t xml:space="preserve">Naročnik naroča storitve po potrebi in se ne zavezuje k naročilu storitev v celotnem pogodbenem obsegu. </w:t>
      </w:r>
      <w:r w:rsidRPr="00606E4E">
        <w:rPr>
          <w:rFonts w:asciiTheme="minorHAnsi" w:hAnsiTheme="minorHAnsi" w:cstheme="minorHAnsi"/>
          <w:sz w:val="22"/>
          <w:szCs w:val="22"/>
        </w:rPr>
        <w:t>Dinamika naročanja storitev je odvisna od programa dela in sprotnih potreb naročnika.</w:t>
      </w:r>
    </w:p>
    <w:p w14:paraId="5223F418" w14:textId="77777777" w:rsidR="00606E4E" w:rsidRPr="00606E4E" w:rsidRDefault="00606E4E" w:rsidP="00606E4E">
      <w:pPr>
        <w:spacing w:after="120"/>
        <w:jc w:val="both"/>
        <w:rPr>
          <w:rFonts w:asciiTheme="minorHAnsi" w:hAnsiTheme="minorHAnsi" w:cstheme="minorHAnsi"/>
          <w:bCs/>
          <w:sz w:val="22"/>
          <w:szCs w:val="22"/>
        </w:rPr>
      </w:pPr>
      <w:r w:rsidRPr="00606E4E">
        <w:rPr>
          <w:rFonts w:asciiTheme="minorHAnsi" w:hAnsiTheme="minorHAnsi" w:cstheme="minorHAnsi"/>
          <w:bCs/>
          <w:sz w:val="22"/>
          <w:szCs w:val="22"/>
        </w:rPr>
        <w:t xml:space="preserve">Naročnik in izvajalec se pred izvedbo storitev vnaprej dogovorita za vsebino in obseg nalog, rok izvedbe, način sodelovanja in o ostalih podrobnostih. </w:t>
      </w:r>
    </w:p>
    <w:p w14:paraId="7A658F94" w14:textId="77777777" w:rsidR="00606E4E" w:rsidRPr="00606E4E" w:rsidRDefault="00606E4E" w:rsidP="00606E4E">
      <w:pPr>
        <w:spacing w:after="120"/>
        <w:jc w:val="both"/>
        <w:rPr>
          <w:rFonts w:asciiTheme="minorHAnsi" w:hAnsiTheme="minorHAnsi" w:cstheme="minorHAnsi"/>
          <w:bCs/>
          <w:sz w:val="22"/>
          <w:szCs w:val="22"/>
        </w:rPr>
      </w:pPr>
      <w:r w:rsidRPr="00606E4E">
        <w:rPr>
          <w:rFonts w:asciiTheme="minorHAnsi" w:hAnsiTheme="minorHAnsi" w:cstheme="minorHAnsi"/>
          <w:bCs/>
          <w:sz w:val="22"/>
          <w:szCs w:val="22"/>
        </w:rPr>
        <w:t xml:space="preserve">Izvajalec je dolžan zagotoviti odzivnost svojih delavcev glede na sprotne dogovore z naročnikom. </w:t>
      </w:r>
    </w:p>
    <w:p w14:paraId="7381ECA6" w14:textId="77777777" w:rsidR="00606E4E" w:rsidRPr="00606E4E" w:rsidRDefault="00606E4E" w:rsidP="00606E4E">
      <w:pPr>
        <w:spacing w:after="120"/>
        <w:jc w:val="both"/>
        <w:rPr>
          <w:rFonts w:asciiTheme="minorHAnsi" w:hAnsiTheme="minorHAnsi" w:cstheme="minorHAnsi"/>
          <w:bCs/>
          <w:sz w:val="22"/>
          <w:szCs w:val="22"/>
        </w:rPr>
      </w:pPr>
      <w:r w:rsidRPr="00606E4E">
        <w:rPr>
          <w:rFonts w:asciiTheme="minorHAnsi" w:hAnsiTheme="minorHAnsi" w:cstheme="minorHAnsi"/>
          <w:bCs/>
          <w:sz w:val="22"/>
          <w:szCs w:val="22"/>
        </w:rPr>
        <w:t>V primeru, da zaradi dopolnitev sistema SAP, ki jih je pripravil izvajalec, pride do zastojev v poslovnem procesu naročnika, je izvajalec dolžan zagotoviti, da se delavci izvajalca vključijo v reševanje problema najkasneje v rednem delovnem času naslednjega delovnega dne po prejemu prijave naročnika, pri čemer se kot redni delovni čas šteje med 8:00 in 16:00.</w:t>
      </w:r>
    </w:p>
    <w:p w14:paraId="48274FFA" w14:textId="77777777" w:rsidR="00606E4E" w:rsidRPr="00606E4E" w:rsidRDefault="00606E4E" w:rsidP="00606E4E">
      <w:pPr>
        <w:spacing w:after="120"/>
        <w:jc w:val="both"/>
        <w:rPr>
          <w:rFonts w:asciiTheme="minorHAnsi" w:hAnsiTheme="minorHAnsi" w:cstheme="minorHAnsi"/>
          <w:bCs/>
          <w:sz w:val="22"/>
          <w:szCs w:val="22"/>
        </w:rPr>
      </w:pPr>
      <w:r w:rsidRPr="00606E4E">
        <w:rPr>
          <w:rFonts w:asciiTheme="minorHAnsi" w:hAnsiTheme="minorHAnsi" w:cstheme="minorHAnsi"/>
          <w:bCs/>
          <w:sz w:val="22"/>
          <w:szCs w:val="22"/>
        </w:rPr>
        <w:t xml:space="preserve">Izvajalec mora storitve izvajati skladno s standardi naročnika ter skladno s tehnološkimi in metodološkimi standardi podjetja SAP. </w:t>
      </w:r>
    </w:p>
    <w:p w14:paraId="0F0D7822" w14:textId="77777777" w:rsidR="00606E4E" w:rsidRPr="00606E4E" w:rsidRDefault="00606E4E" w:rsidP="00606E4E">
      <w:pPr>
        <w:spacing w:after="120"/>
        <w:jc w:val="both"/>
        <w:rPr>
          <w:rFonts w:asciiTheme="minorHAnsi" w:hAnsiTheme="minorHAnsi" w:cstheme="minorHAnsi"/>
          <w:bCs/>
          <w:sz w:val="22"/>
          <w:szCs w:val="22"/>
        </w:rPr>
      </w:pPr>
      <w:r w:rsidRPr="00606E4E">
        <w:rPr>
          <w:rFonts w:asciiTheme="minorHAnsi" w:hAnsiTheme="minorHAnsi" w:cstheme="minorHAnsi"/>
          <w:sz w:val="22"/>
          <w:szCs w:val="22"/>
        </w:rPr>
        <w:t>Programska oprema, ki jo razvije izvajalec, mora biti pripravljena tako, da v najmanjši možni meri obremenjuje informacijsko opremo naročnika.</w:t>
      </w:r>
    </w:p>
    <w:p w14:paraId="61A859E6" w14:textId="77777777" w:rsidR="00606E4E" w:rsidRPr="00606E4E" w:rsidRDefault="00606E4E" w:rsidP="00606E4E">
      <w:pPr>
        <w:spacing w:after="120"/>
        <w:jc w:val="both"/>
        <w:rPr>
          <w:rFonts w:asciiTheme="minorHAnsi" w:hAnsiTheme="minorHAnsi" w:cstheme="minorHAnsi"/>
          <w:sz w:val="22"/>
          <w:szCs w:val="22"/>
        </w:rPr>
      </w:pPr>
      <w:r w:rsidRPr="00606E4E">
        <w:rPr>
          <w:rFonts w:asciiTheme="minorHAnsi" w:hAnsiTheme="minorHAnsi" w:cstheme="minorHAnsi"/>
          <w:sz w:val="22"/>
          <w:szCs w:val="22"/>
        </w:rPr>
        <w:t xml:space="preserve">Naročnik izvajalcu sproti, v rednem delovnem času zagotovi odgovore na odprta vprašanja. </w:t>
      </w:r>
    </w:p>
    <w:p w14:paraId="6262BDC3" w14:textId="77777777" w:rsidR="00606E4E" w:rsidRPr="00606E4E" w:rsidRDefault="00606E4E" w:rsidP="00606E4E">
      <w:pPr>
        <w:spacing w:after="120"/>
        <w:jc w:val="both"/>
        <w:rPr>
          <w:rFonts w:asciiTheme="minorHAnsi" w:hAnsiTheme="minorHAnsi" w:cstheme="minorHAnsi"/>
          <w:b/>
        </w:rPr>
      </w:pPr>
      <w:r w:rsidRPr="00606E4E">
        <w:rPr>
          <w:rFonts w:asciiTheme="minorHAnsi" w:hAnsiTheme="minorHAnsi" w:cstheme="minorHAnsi"/>
          <w:sz w:val="22"/>
          <w:szCs w:val="22"/>
        </w:rPr>
        <w:t>Naročnik izvajalcu v rednem delovnem času zagotovi sodelovanje svojih strokovnjakov, ki jih izvajalec potrebuje pri svojem delu (naročnikovi vsebinski in informacijski skrbniki sistema SAP ECC in drugi strokovnjaki, potrebni za izvajanje storitev).</w:t>
      </w:r>
      <w:r w:rsidRPr="00606E4E">
        <w:rPr>
          <w:rFonts w:asciiTheme="minorHAnsi" w:hAnsiTheme="minorHAnsi" w:cstheme="minorHAnsi"/>
          <w:b/>
        </w:rPr>
        <w:t xml:space="preserve"> </w:t>
      </w:r>
    </w:p>
    <w:p w14:paraId="58D183D2" w14:textId="75354FD5" w:rsidR="002F69A8" w:rsidRPr="002F69A8" w:rsidRDefault="002F69A8" w:rsidP="00606E4E">
      <w:pPr>
        <w:spacing w:before="120" w:after="120"/>
        <w:ind w:left="851" w:hanging="284"/>
        <w:jc w:val="both"/>
        <w:rPr>
          <w:rFonts w:asciiTheme="minorHAnsi" w:hAnsiTheme="minorHAnsi" w:cstheme="minorHAnsi"/>
          <w:color w:val="255FAC"/>
          <w:sz w:val="22"/>
          <w:szCs w:val="22"/>
        </w:rPr>
      </w:pPr>
      <w:r w:rsidRPr="002F69A8">
        <w:rPr>
          <w:rFonts w:asciiTheme="minorHAnsi" w:hAnsiTheme="minorHAnsi" w:cstheme="minorHAnsi"/>
          <w:color w:val="255FAC"/>
          <w:sz w:val="22"/>
          <w:szCs w:val="22"/>
        </w:rPr>
        <w:t xml:space="preserve">1.3. </w:t>
      </w:r>
      <w:r w:rsidR="00A812B1" w:rsidRPr="004904AD">
        <w:rPr>
          <w:rFonts w:asciiTheme="minorHAnsi" w:hAnsiTheme="minorHAnsi" w:cstheme="minorHAnsi"/>
          <w:color w:val="255FAC"/>
          <w:sz w:val="22"/>
          <w:szCs w:val="22"/>
        </w:rPr>
        <w:t xml:space="preserve">Storitve upravljanja SAP ECC in </w:t>
      </w:r>
      <w:proofErr w:type="gramStart"/>
      <w:r w:rsidR="00A812B1" w:rsidRPr="004904AD">
        <w:rPr>
          <w:rFonts w:asciiTheme="minorHAnsi" w:hAnsiTheme="minorHAnsi" w:cstheme="minorHAnsi"/>
          <w:color w:val="255FAC"/>
          <w:sz w:val="22"/>
          <w:szCs w:val="22"/>
        </w:rPr>
        <w:t>Microsoft</w:t>
      </w:r>
      <w:proofErr w:type="gramEnd"/>
      <w:r w:rsidR="00A812B1" w:rsidRPr="004904AD">
        <w:rPr>
          <w:rFonts w:asciiTheme="minorHAnsi" w:hAnsiTheme="minorHAnsi" w:cstheme="minorHAnsi"/>
          <w:color w:val="255FAC"/>
          <w:sz w:val="22"/>
          <w:szCs w:val="22"/>
        </w:rPr>
        <w:t xml:space="preserve"> SQL Server za SAP ECC</w:t>
      </w:r>
    </w:p>
    <w:p w14:paraId="78C61EA1" w14:textId="22ECEE0D" w:rsidR="002F69A8" w:rsidRPr="00223347" w:rsidRDefault="004904AD" w:rsidP="004904AD">
      <w:pPr>
        <w:jc w:val="both"/>
        <w:rPr>
          <w:rFonts w:asciiTheme="minorHAnsi" w:hAnsiTheme="minorHAnsi" w:cstheme="minorHAnsi"/>
          <w:sz w:val="22"/>
          <w:szCs w:val="22"/>
        </w:rPr>
      </w:pPr>
      <w:r w:rsidRPr="004904AD">
        <w:rPr>
          <w:rFonts w:asciiTheme="minorHAnsi" w:hAnsiTheme="minorHAnsi" w:cstheme="minorHAnsi"/>
          <w:sz w:val="22"/>
          <w:szCs w:val="22"/>
        </w:rPr>
        <w:t xml:space="preserve">Predmet naročila so storitve rednega upravljanja sistema SAP ECC in baze podatkov </w:t>
      </w:r>
      <w:proofErr w:type="gramStart"/>
      <w:r w:rsidRPr="004904AD">
        <w:rPr>
          <w:rFonts w:asciiTheme="minorHAnsi" w:hAnsiTheme="minorHAnsi" w:cstheme="minorHAnsi"/>
          <w:sz w:val="22"/>
          <w:szCs w:val="22"/>
        </w:rPr>
        <w:t>Microsoft</w:t>
      </w:r>
      <w:proofErr w:type="gramEnd"/>
      <w:r w:rsidRPr="004904AD">
        <w:rPr>
          <w:rFonts w:asciiTheme="minorHAnsi" w:hAnsiTheme="minorHAnsi" w:cstheme="minorHAnsi"/>
          <w:sz w:val="22"/>
          <w:szCs w:val="22"/>
        </w:rPr>
        <w:t xml:space="preserve"> SQL Server za SAP ECC v razvojnem, testnem in produkcijskem okolju ter morebitne potrebne dodatne storitve upravljanja v obdobju od 9. 4. 2027 do 31. 12. 2027</w:t>
      </w:r>
      <w:r w:rsidR="002F69A8" w:rsidRPr="00223347">
        <w:rPr>
          <w:rFonts w:asciiTheme="minorHAnsi" w:hAnsiTheme="minorHAnsi" w:cstheme="minorHAnsi"/>
          <w:sz w:val="22"/>
          <w:szCs w:val="22"/>
        </w:rPr>
        <w:t xml:space="preserve">. </w:t>
      </w:r>
    </w:p>
    <w:p w14:paraId="438268EA" w14:textId="52FEB670" w:rsidR="004904AD" w:rsidRPr="002F69A8" w:rsidRDefault="004904AD" w:rsidP="004904AD">
      <w:pPr>
        <w:spacing w:before="120" w:after="120"/>
        <w:ind w:left="1276" w:hanging="425"/>
        <w:jc w:val="both"/>
        <w:rPr>
          <w:rFonts w:asciiTheme="minorHAnsi" w:hAnsiTheme="minorHAnsi" w:cstheme="minorHAnsi"/>
          <w:color w:val="255FAC"/>
          <w:sz w:val="22"/>
          <w:szCs w:val="22"/>
        </w:rPr>
      </w:pPr>
      <w:r w:rsidRPr="002F69A8">
        <w:rPr>
          <w:rFonts w:asciiTheme="minorHAnsi" w:hAnsiTheme="minorHAnsi" w:cstheme="minorHAnsi"/>
          <w:color w:val="255FAC"/>
          <w:sz w:val="22"/>
          <w:szCs w:val="22"/>
        </w:rPr>
        <w:t>1.3.</w:t>
      </w:r>
      <w:r>
        <w:rPr>
          <w:rFonts w:asciiTheme="minorHAnsi" w:hAnsiTheme="minorHAnsi" w:cstheme="minorHAnsi"/>
          <w:color w:val="255FAC"/>
          <w:sz w:val="22"/>
          <w:szCs w:val="22"/>
        </w:rPr>
        <w:t>1</w:t>
      </w:r>
      <w:r w:rsidRPr="002F69A8">
        <w:rPr>
          <w:rFonts w:asciiTheme="minorHAnsi" w:hAnsiTheme="minorHAnsi" w:cstheme="minorHAnsi"/>
          <w:color w:val="255FAC"/>
          <w:sz w:val="22"/>
          <w:szCs w:val="22"/>
        </w:rPr>
        <w:t xml:space="preserve"> </w:t>
      </w:r>
      <w:r w:rsidRPr="004E09B4">
        <w:rPr>
          <w:rFonts w:asciiTheme="minorHAnsi" w:hAnsiTheme="minorHAnsi" w:cstheme="minorHAnsi"/>
          <w:color w:val="0070C0"/>
          <w:sz w:val="22"/>
          <w:szCs w:val="22"/>
        </w:rPr>
        <w:t>Storitve rednega upravljanja</w:t>
      </w:r>
    </w:p>
    <w:p w14:paraId="052C561C" w14:textId="77777777" w:rsidR="00401744" w:rsidRPr="00401744" w:rsidRDefault="00401744" w:rsidP="00401744">
      <w:pPr>
        <w:jc w:val="both"/>
        <w:rPr>
          <w:rFonts w:asciiTheme="minorHAnsi" w:hAnsiTheme="minorHAnsi" w:cstheme="minorHAnsi"/>
          <w:sz w:val="22"/>
          <w:szCs w:val="22"/>
        </w:rPr>
      </w:pPr>
      <w:r w:rsidRPr="00401744">
        <w:rPr>
          <w:rFonts w:asciiTheme="minorHAnsi" w:hAnsiTheme="minorHAnsi" w:cstheme="minorHAnsi"/>
          <w:sz w:val="22"/>
          <w:szCs w:val="22"/>
        </w:rPr>
        <w:t>Storitve rednega upravljanja sistema SAP ECC vsebujejo najmanj naslednje aktivnosti:</w:t>
      </w:r>
    </w:p>
    <w:p w14:paraId="10F032C9" w14:textId="77777777" w:rsidR="00401744" w:rsidRPr="00401744" w:rsidRDefault="00401744" w:rsidP="00401744">
      <w:pPr>
        <w:numPr>
          <w:ilvl w:val="0"/>
          <w:numId w:val="13"/>
        </w:numPr>
        <w:spacing w:before="120" w:after="120"/>
        <w:ind w:left="567" w:hanging="283"/>
        <w:contextualSpacing/>
        <w:jc w:val="both"/>
        <w:rPr>
          <w:rFonts w:asciiTheme="minorHAnsi" w:hAnsiTheme="minorHAnsi" w:cstheme="minorHAnsi"/>
          <w:sz w:val="22"/>
          <w:szCs w:val="22"/>
        </w:rPr>
      </w:pPr>
      <w:r w:rsidRPr="00401744">
        <w:rPr>
          <w:rFonts w:asciiTheme="minorHAnsi" w:hAnsiTheme="minorHAnsi" w:cstheme="minorHAnsi"/>
          <w:sz w:val="22"/>
          <w:szCs w:val="22"/>
        </w:rPr>
        <w:t xml:space="preserve">Analiza in odprava napak pri delovanju in upočasnjenega delovanja SAP ECC.  </w:t>
      </w:r>
    </w:p>
    <w:p w14:paraId="69D90EDA" w14:textId="77777777" w:rsidR="00401744" w:rsidRPr="00401744" w:rsidRDefault="00401744" w:rsidP="00401744">
      <w:pPr>
        <w:numPr>
          <w:ilvl w:val="0"/>
          <w:numId w:val="13"/>
        </w:numPr>
        <w:spacing w:before="120" w:after="120"/>
        <w:ind w:left="567" w:hanging="283"/>
        <w:contextualSpacing/>
        <w:jc w:val="both"/>
        <w:rPr>
          <w:rFonts w:asciiTheme="minorHAnsi" w:hAnsiTheme="minorHAnsi" w:cstheme="minorHAnsi"/>
          <w:sz w:val="22"/>
          <w:szCs w:val="22"/>
        </w:rPr>
      </w:pPr>
      <w:r w:rsidRPr="00401744">
        <w:rPr>
          <w:rFonts w:asciiTheme="minorHAnsi" w:hAnsiTheme="minorHAnsi" w:cstheme="minorHAnsi"/>
          <w:sz w:val="22"/>
          <w:szCs w:val="22"/>
        </w:rPr>
        <w:t xml:space="preserve">Vodenje postopkov prijave, obravnave in odprave napake pri proizvajalcu. </w:t>
      </w:r>
    </w:p>
    <w:p w14:paraId="471BA620" w14:textId="77777777" w:rsidR="00401744" w:rsidRPr="00401744" w:rsidRDefault="00401744" w:rsidP="00401744">
      <w:pPr>
        <w:numPr>
          <w:ilvl w:val="0"/>
          <w:numId w:val="13"/>
        </w:numPr>
        <w:spacing w:before="120" w:after="120"/>
        <w:ind w:left="567" w:hanging="283"/>
        <w:contextualSpacing/>
        <w:jc w:val="both"/>
        <w:rPr>
          <w:rFonts w:asciiTheme="minorHAnsi" w:hAnsiTheme="minorHAnsi" w:cstheme="minorHAnsi"/>
          <w:sz w:val="22"/>
          <w:szCs w:val="22"/>
        </w:rPr>
      </w:pPr>
      <w:r w:rsidRPr="00401744">
        <w:rPr>
          <w:rFonts w:asciiTheme="minorHAnsi" w:hAnsiTheme="minorHAnsi" w:cstheme="minorHAnsi"/>
          <w:sz w:val="22"/>
          <w:szCs w:val="22"/>
        </w:rPr>
        <w:t>Nalaganje popravkov in nadgradenj operacijskega sistema na strežnikih s SAP ECC v skladu s priporočili Microsoft in SAP.</w:t>
      </w:r>
    </w:p>
    <w:p w14:paraId="0AC0E6CE" w14:textId="77777777" w:rsidR="00401744" w:rsidRPr="00401744" w:rsidRDefault="00401744" w:rsidP="00401744">
      <w:pPr>
        <w:numPr>
          <w:ilvl w:val="0"/>
          <w:numId w:val="13"/>
        </w:numPr>
        <w:spacing w:before="120" w:after="120"/>
        <w:ind w:left="567" w:hanging="283"/>
        <w:contextualSpacing/>
        <w:jc w:val="both"/>
        <w:rPr>
          <w:rFonts w:asciiTheme="minorHAnsi" w:hAnsiTheme="minorHAnsi" w:cstheme="minorHAnsi"/>
          <w:sz w:val="22"/>
          <w:szCs w:val="22"/>
        </w:rPr>
      </w:pPr>
      <w:r w:rsidRPr="00401744">
        <w:rPr>
          <w:rFonts w:asciiTheme="minorHAnsi" w:hAnsiTheme="minorHAnsi" w:cstheme="minorHAnsi"/>
          <w:sz w:val="22"/>
          <w:szCs w:val="22"/>
        </w:rPr>
        <w:t xml:space="preserve">Nalaganje popravkov in nadgradenj sistema SAP ECC v skladu s priporočili SAP. </w:t>
      </w:r>
    </w:p>
    <w:p w14:paraId="256323C3" w14:textId="77777777" w:rsidR="00401744" w:rsidRPr="00401744" w:rsidRDefault="00401744" w:rsidP="00401744">
      <w:pPr>
        <w:numPr>
          <w:ilvl w:val="0"/>
          <w:numId w:val="13"/>
        </w:numPr>
        <w:spacing w:before="120" w:after="120"/>
        <w:ind w:left="567" w:hanging="283"/>
        <w:contextualSpacing/>
        <w:jc w:val="both"/>
        <w:rPr>
          <w:rFonts w:asciiTheme="minorHAnsi" w:hAnsiTheme="minorHAnsi" w:cstheme="minorHAnsi"/>
          <w:sz w:val="22"/>
          <w:szCs w:val="22"/>
        </w:rPr>
      </w:pPr>
      <w:r w:rsidRPr="00401744">
        <w:rPr>
          <w:rFonts w:asciiTheme="minorHAnsi" w:hAnsiTheme="minorHAnsi" w:cstheme="minorHAnsi"/>
          <w:sz w:val="22"/>
          <w:szCs w:val="22"/>
        </w:rPr>
        <w:t>1x dnevni kontrolni pregled delovanja strežnikov, ki obsega najmanj naslednje aktivnosti:</w:t>
      </w:r>
    </w:p>
    <w:p w14:paraId="675FA8C9" w14:textId="77777777" w:rsidR="00401744" w:rsidRPr="00401744" w:rsidRDefault="00401744" w:rsidP="00401744">
      <w:pPr>
        <w:numPr>
          <w:ilvl w:val="1"/>
          <w:numId w:val="15"/>
        </w:numPr>
        <w:spacing w:before="120" w:after="120"/>
        <w:ind w:left="851" w:hanging="284"/>
        <w:contextualSpacing/>
        <w:jc w:val="both"/>
        <w:rPr>
          <w:rFonts w:asciiTheme="minorHAnsi" w:hAnsiTheme="minorHAnsi" w:cstheme="minorHAnsi"/>
          <w:sz w:val="22"/>
          <w:szCs w:val="22"/>
        </w:rPr>
      </w:pPr>
      <w:r w:rsidRPr="00401744">
        <w:rPr>
          <w:rFonts w:asciiTheme="minorHAnsi" w:hAnsiTheme="minorHAnsi" w:cstheme="minorHAnsi"/>
          <w:sz w:val="22"/>
          <w:szCs w:val="22"/>
        </w:rPr>
        <w:t>Preverjanje dosegljivosti instanc in procesov na instancah.</w:t>
      </w:r>
    </w:p>
    <w:p w14:paraId="5BDB02A8" w14:textId="77777777" w:rsidR="00401744" w:rsidRPr="00401744" w:rsidRDefault="00401744" w:rsidP="00401744">
      <w:pPr>
        <w:numPr>
          <w:ilvl w:val="1"/>
          <w:numId w:val="15"/>
        </w:numPr>
        <w:spacing w:before="120" w:after="120"/>
        <w:ind w:left="851" w:hanging="284"/>
        <w:contextualSpacing/>
        <w:jc w:val="both"/>
        <w:rPr>
          <w:rFonts w:asciiTheme="minorHAnsi" w:hAnsiTheme="minorHAnsi" w:cstheme="minorHAnsi"/>
          <w:sz w:val="22"/>
          <w:szCs w:val="22"/>
        </w:rPr>
      </w:pPr>
      <w:r w:rsidRPr="00401744">
        <w:rPr>
          <w:rFonts w:asciiTheme="minorHAnsi" w:hAnsiTheme="minorHAnsi" w:cstheme="minorHAnsi"/>
          <w:sz w:val="22"/>
          <w:szCs w:val="22"/>
        </w:rPr>
        <w:t>Preverjanje obstoja procesov, ki so obviseli</w:t>
      </w:r>
      <w:proofErr w:type="gramStart"/>
      <w:r w:rsidRPr="00401744">
        <w:rPr>
          <w:rFonts w:asciiTheme="minorHAnsi" w:hAnsiTheme="minorHAnsi" w:cstheme="minorHAnsi"/>
          <w:sz w:val="22"/>
          <w:szCs w:val="22"/>
        </w:rPr>
        <w:t xml:space="preserve"> in</w:t>
      </w:r>
      <w:proofErr w:type="gramEnd"/>
      <w:r w:rsidRPr="00401744">
        <w:rPr>
          <w:rFonts w:asciiTheme="minorHAnsi" w:hAnsiTheme="minorHAnsi" w:cstheme="minorHAnsi"/>
          <w:sz w:val="22"/>
          <w:szCs w:val="22"/>
        </w:rPr>
        <w:t xml:space="preserve"> ozkih grl. </w:t>
      </w:r>
    </w:p>
    <w:p w14:paraId="7C01C67D" w14:textId="77777777" w:rsidR="00401744" w:rsidRPr="00401744" w:rsidRDefault="00401744" w:rsidP="00401744">
      <w:pPr>
        <w:numPr>
          <w:ilvl w:val="1"/>
          <w:numId w:val="15"/>
        </w:numPr>
        <w:spacing w:before="120" w:after="120"/>
        <w:ind w:left="851" w:hanging="284"/>
        <w:contextualSpacing/>
        <w:jc w:val="both"/>
        <w:rPr>
          <w:rFonts w:asciiTheme="minorHAnsi" w:hAnsiTheme="minorHAnsi" w:cstheme="minorHAnsi"/>
          <w:sz w:val="22"/>
          <w:szCs w:val="22"/>
        </w:rPr>
      </w:pPr>
      <w:r w:rsidRPr="00401744">
        <w:rPr>
          <w:rFonts w:asciiTheme="minorHAnsi" w:hAnsiTheme="minorHAnsi" w:cstheme="minorHAnsi"/>
          <w:sz w:val="22"/>
          <w:szCs w:val="22"/>
        </w:rPr>
        <w:t>Preverjanje obstoja neobičajnega obsega uporabe sistema.</w:t>
      </w:r>
    </w:p>
    <w:p w14:paraId="6B2892FB" w14:textId="77777777" w:rsidR="00401744" w:rsidRPr="00401744" w:rsidRDefault="00401744" w:rsidP="00401744">
      <w:pPr>
        <w:numPr>
          <w:ilvl w:val="1"/>
          <w:numId w:val="15"/>
        </w:numPr>
        <w:spacing w:before="120" w:after="120"/>
        <w:ind w:left="851" w:hanging="284"/>
        <w:contextualSpacing/>
        <w:jc w:val="both"/>
        <w:rPr>
          <w:rFonts w:asciiTheme="minorHAnsi" w:hAnsiTheme="minorHAnsi" w:cstheme="minorHAnsi"/>
          <w:sz w:val="22"/>
          <w:szCs w:val="22"/>
        </w:rPr>
      </w:pPr>
      <w:r w:rsidRPr="00401744">
        <w:rPr>
          <w:rFonts w:asciiTheme="minorHAnsi" w:hAnsiTheme="minorHAnsi" w:cstheme="minorHAnsi"/>
          <w:sz w:val="22"/>
          <w:szCs w:val="22"/>
        </w:rPr>
        <w:t>Preverjanje uspešnosti izvajanja aktivnosti na bazi.</w:t>
      </w:r>
    </w:p>
    <w:p w14:paraId="0E9BA4D7" w14:textId="77777777" w:rsidR="00401744" w:rsidRPr="00401744" w:rsidRDefault="00401744" w:rsidP="00401744">
      <w:pPr>
        <w:numPr>
          <w:ilvl w:val="1"/>
          <w:numId w:val="15"/>
        </w:numPr>
        <w:spacing w:before="120" w:after="120"/>
        <w:ind w:left="851" w:hanging="284"/>
        <w:contextualSpacing/>
        <w:jc w:val="both"/>
        <w:rPr>
          <w:rFonts w:asciiTheme="minorHAnsi" w:hAnsiTheme="minorHAnsi" w:cstheme="minorHAnsi"/>
          <w:sz w:val="22"/>
          <w:szCs w:val="22"/>
        </w:rPr>
      </w:pPr>
      <w:r w:rsidRPr="00401744">
        <w:rPr>
          <w:rFonts w:asciiTheme="minorHAnsi" w:hAnsiTheme="minorHAnsi" w:cstheme="minorHAnsi"/>
          <w:sz w:val="22"/>
          <w:szCs w:val="22"/>
        </w:rPr>
        <w:t>Preverjanje obstoja prekinjenih obdelav in obdelav, ki trajajo neobičajno dolgo.</w:t>
      </w:r>
    </w:p>
    <w:p w14:paraId="040F971D" w14:textId="77777777" w:rsidR="00401744" w:rsidRPr="00401744" w:rsidRDefault="00401744" w:rsidP="00401744">
      <w:pPr>
        <w:numPr>
          <w:ilvl w:val="1"/>
          <w:numId w:val="15"/>
        </w:numPr>
        <w:spacing w:before="120" w:after="120"/>
        <w:ind w:left="851" w:hanging="284"/>
        <w:contextualSpacing/>
        <w:jc w:val="both"/>
        <w:rPr>
          <w:rFonts w:asciiTheme="minorHAnsi" w:hAnsiTheme="minorHAnsi" w:cstheme="minorHAnsi"/>
          <w:sz w:val="22"/>
          <w:szCs w:val="22"/>
        </w:rPr>
      </w:pPr>
      <w:r w:rsidRPr="00401744">
        <w:rPr>
          <w:rFonts w:asciiTheme="minorHAnsi" w:hAnsiTheme="minorHAnsi" w:cstheme="minorHAnsi"/>
          <w:sz w:val="22"/>
          <w:szCs w:val="22"/>
        </w:rPr>
        <w:t>Preverjanje update zapisov.</w:t>
      </w:r>
    </w:p>
    <w:p w14:paraId="6524E031" w14:textId="77777777" w:rsidR="00401744" w:rsidRPr="00401744" w:rsidRDefault="00401744" w:rsidP="00401744">
      <w:pPr>
        <w:numPr>
          <w:ilvl w:val="1"/>
          <w:numId w:val="15"/>
        </w:numPr>
        <w:spacing w:before="120" w:after="120"/>
        <w:ind w:left="851" w:hanging="284"/>
        <w:contextualSpacing/>
        <w:jc w:val="both"/>
        <w:rPr>
          <w:rFonts w:asciiTheme="minorHAnsi" w:hAnsiTheme="minorHAnsi" w:cstheme="minorHAnsi"/>
          <w:sz w:val="22"/>
          <w:szCs w:val="22"/>
        </w:rPr>
      </w:pPr>
      <w:r w:rsidRPr="00401744">
        <w:rPr>
          <w:rFonts w:asciiTheme="minorHAnsi" w:hAnsiTheme="minorHAnsi" w:cstheme="minorHAnsi"/>
          <w:sz w:val="22"/>
          <w:szCs w:val="22"/>
        </w:rPr>
        <w:t>Preverjanje CCMS alertov.</w:t>
      </w:r>
    </w:p>
    <w:p w14:paraId="52B99B88" w14:textId="77777777" w:rsidR="00401744" w:rsidRPr="00401744" w:rsidRDefault="00401744" w:rsidP="00401744">
      <w:pPr>
        <w:numPr>
          <w:ilvl w:val="1"/>
          <w:numId w:val="15"/>
        </w:numPr>
        <w:spacing w:before="120" w:after="120"/>
        <w:ind w:left="851" w:hanging="284"/>
        <w:contextualSpacing/>
        <w:jc w:val="both"/>
        <w:rPr>
          <w:rFonts w:asciiTheme="minorHAnsi" w:hAnsiTheme="minorHAnsi" w:cstheme="minorHAnsi"/>
          <w:sz w:val="22"/>
          <w:szCs w:val="22"/>
        </w:rPr>
      </w:pPr>
      <w:r w:rsidRPr="00401744">
        <w:rPr>
          <w:rFonts w:asciiTheme="minorHAnsi" w:hAnsiTheme="minorHAnsi" w:cstheme="minorHAnsi"/>
          <w:sz w:val="22"/>
          <w:szCs w:val="22"/>
        </w:rPr>
        <w:t>Preverjanje sistemskega loga na strežniku.</w:t>
      </w:r>
    </w:p>
    <w:p w14:paraId="3590812E" w14:textId="77777777" w:rsidR="00401744" w:rsidRPr="00401744" w:rsidRDefault="00401744" w:rsidP="00401744">
      <w:pPr>
        <w:numPr>
          <w:ilvl w:val="1"/>
          <w:numId w:val="15"/>
        </w:numPr>
        <w:spacing w:before="120" w:after="120"/>
        <w:ind w:left="851" w:hanging="284"/>
        <w:contextualSpacing/>
        <w:jc w:val="both"/>
        <w:rPr>
          <w:rFonts w:asciiTheme="minorHAnsi" w:hAnsiTheme="minorHAnsi" w:cstheme="minorHAnsi"/>
          <w:sz w:val="22"/>
          <w:szCs w:val="22"/>
        </w:rPr>
      </w:pPr>
      <w:r w:rsidRPr="00401744">
        <w:rPr>
          <w:rFonts w:asciiTheme="minorHAnsi" w:hAnsiTheme="minorHAnsi" w:cstheme="minorHAnsi"/>
          <w:sz w:val="22"/>
          <w:szCs w:val="22"/>
        </w:rPr>
        <w:t>Preverjanje sistemskih obdelav (</w:t>
      </w:r>
      <w:proofErr w:type="gramStart"/>
      <w:r w:rsidRPr="00401744">
        <w:rPr>
          <w:rFonts w:asciiTheme="minorHAnsi" w:hAnsiTheme="minorHAnsi" w:cstheme="minorHAnsi"/>
          <w:sz w:val="22"/>
          <w:szCs w:val="22"/>
        </w:rPr>
        <w:t>jobi</w:t>
      </w:r>
      <w:proofErr w:type="gramEnd"/>
      <w:r w:rsidRPr="00401744">
        <w:rPr>
          <w:rFonts w:asciiTheme="minorHAnsi" w:hAnsiTheme="minorHAnsi" w:cstheme="minorHAnsi"/>
          <w:sz w:val="22"/>
          <w:szCs w:val="22"/>
        </w:rPr>
        <w:t>).</w:t>
      </w:r>
    </w:p>
    <w:p w14:paraId="03B89436" w14:textId="77777777" w:rsidR="00401744" w:rsidRPr="00401744" w:rsidRDefault="00401744" w:rsidP="00401744">
      <w:pPr>
        <w:numPr>
          <w:ilvl w:val="1"/>
          <w:numId w:val="15"/>
        </w:numPr>
        <w:spacing w:before="120" w:after="120"/>
        <w:ind w:left="851" w:hanging="284"/>
        <w:contextualSpacing/>
        <w:jc w:val="both"/>
        <w:rPr>
          <w:rFonts w:asciiTheme="minorHAnsi" w:hAnsiTheme="minorHAnsi" w:cstheme="minorHAnsi"/>
          <w:sz w:val="22"/>
          <w:szCs w:val="22"/>
        </w:rPr>
      </w:pPr>
      <w:r w:rsidRPr="00401744">
        <w:rPr>
          <w:rFonts w:asciiTheme="minorHAnsi" w:hAnsiTheme="minorHAnsi" w:cstheme="minorHAnsi"/>
          <w:sz w:val="22"/>
          <w:szCs w:val="22"/>
        </w:rPr>
        <w:t>Pregled števila uporabnikov glede na število licenc.</w:t>
      </w:r>
    </w:p>
    <w:p w14:paraId="5B1A8E91" w14:textId="77777777" w:rsidR="00401744" w:rsidRPr="00401744" w:rsidRDefault="00401744" w:rsidP="00401744">
      <w:pPr>
        <w:numPr>
          <w:ilvl w:val="1"/>
          <w:numId w:val="15"/>
        </w:numPr>
        <w:spacing w:before="120" w:after="120"/>
        <w:ind w:left="851" w:hanging="284"/>
        <w:contextualSpacing/>
        <w:jc w:val="both"/>
        <w:rPr>
          <w:rFonts w:asciiTheme="minorHAnsi" w:hAnsiTheme="minorHAnsi" w:cstheme="minorHAnsi"/>
          <w:sz w:val="22"/>
          <w:szCs w:val="22"/>
        </w:rPr>
      </w:pPr>
      <w:r w:rsidRPr="00401744">
        <w:rPr>
          <w:rFonts w:asciiTheme="minorHAnsi" w:hAnsiTheme="minorHAnsi" w:cstheme="minorHAnsi"/>
          <w:sz w:val="22"/>
          <w:szCs w:val="22"/>
        </w:rPr>
        <w:t>Prikaz in zasedenost kapacitete spoolov.</w:t>
      </w:r>
    </w:p>
    <w:p w14:paraId="24DC3E4C" w14:textId="77777777" w:rsidR="00401744" w:rsidRPr="00401744" w:rsidRDefault="00401744" w:rsidP="00401744">
      <w:pPr>
        <w:numPr>
          <w:ilvl w:val="1"/>
          <w:numId w:val="15"/>
        </w:numPr>
        <w:spacing w:before="120" w:after="120"/>
        <w:ind w:left="851" w:hanging="284"/>
        <w:contextualSpacing/>
        <w:jc w:val="both"/>
        <w:rPr>
          <w:rFonts w:asciiTheme="minorHAnsi" w:hAnsiTheme="minorHAnsi" w:cstheme="minorHAnsi"/>
          <w:sz w:val="22"/>
          <w:szCs w:val="22"/>
        </w:rPr>
      </w:pPr>
      <w:r w:rsidRPr="00401744">
        <w:rPr>
          <w:rFonts w:asciiTheme="minorHAnsi" w:hAnsiTheme="minorHAnsi" w:cstheme="minorHAnsi"/>
          <w:sz w:val="22"/>
          <w:szCs w:val="22"/>
        </w:rPr>
        <w:t>Pregled stanja Batch inputov.</w:t>
      </w:r>
    </w:p>
    <w:p w14:paraId="304EB97C" w14:textId="77777777" w:rsidR="00401744" w:rsidRPr="00401744" w:rsidRDefault="00401744" w:rsidP="00401744">
      <w:pPr>
        <w:numPr>
          <w:ilvl w:val="1"/>
          <w:numId w:val="15"/>
        </w:numPr>
        <w:spacing w:before="120" w:after="120"/>
        <w:ind w:left="851" w:hanging="284"/>
        <w:contextualSpacing/>
        <w:jc w:val="both"/>
        <w:rPr>
          <w:rFonts w:asciiTheme="minorHAnsi" w:hAnsiTheme="minorHAnsi" w:cstheme="minorHAnsi"/>
          <w:sz w:val="22"/>
          <w:szCs w:val="22"/>
        </w:rPr>
      </w:pPr>
      <w:r w:rsidRPr="00401744">
        <w:rPr>
          <w:rFonts w:asciiTheme="minorHAnsi" w:hAnsiTheme="minorHAnsi" w:cstheme="minorHAnsi"/>
          <w:sz w:val="22"/>
          <w:szCs w:val="22"/>
        </w:rPr>
        <w:t>Pregled ABAP dumpov.</w:t>
      </w:r>
    </w:p>
    <w:p w14:paraId="572E95A6" w14:textId="77777777" w:rsidR="00401744" w:rsidRPr="00401744" w:rsidRDefault="00401744" w:rsidP="00401744">
      <w:pPr>
        <w:numPr>
          <w:ilvl w:val="1"/>
          <w:numId w:val="15"/>
        </w:numPr>
        <w:spacing w:before="120" w:after="120"/>
        <w:ind w:left="851" w:hanging="284"/>
        <w:contextualSpacing/>
        <w:jc w:val="both"/>
        <w:rPr>
          <w:rFonts w:asciiTheme="minorHAnsi" w:hAnsiTheme="minorHAnsi" w:cstheme="minorHAnsi"/>
          <w:sz w:val="22"/>
          <w:szCs w:val="22"/>
        </w:rPr>
      </w:pPr>
      <w:r w:rsidRPr="00401744">
        <w:rPr>
          <w:rFonts w:asciiTheme="minorHAnsi" w:hAnsiTheme="minorHAnsi" w:cstheme="minorHAnsi"/>
          <w:sz w:val="22"/>
          <w:szCs w:val="22"/>
        </w:rPr>
        <w:t>Preverjanje rasti baze podatkov in zasedenosti tablespace-ov na bazi.</w:t>
      </w:r>
    </w:p>
    <w:p w14:paraId="312FE5B6" w14:textId="77777777" w:rsidR="00401744" w:rsidRPr="00401744" w:rsidRDefault="00401744" w:rsidP="00401744">
      <w:pPr>
        <w:numPr>
          <w:ilvl w:val="1"/>
          <w:numId w:val="15"/>
        </w:numPr>
        <w:spacing w:before="120" w:after="120"/>
        <w:ind w:left="851" w:hanging="284"/>
        <w:contextualSpacing/>
        <w:jc w:val="both"/>
        <w:rPr>
          <w:rFonts w:asciiTheme="minorHAnsi" w:hAnsiTheme="minorHAnsi" w:cstheme="minorHAnsi"/>
          <w:sz w:val="22"/>
          <w:szCs w:val="22"/>
        </w:rPr>
      </w:pPr>
      <w:r w:rsidRPr="00401744">
        <w:rPr>
          <w:rFonts w:asciiTheme="minorHAnsi" w:hAnsiTheme="minorHAnsi" w:cstheme="minorHAnsi"/>
          <w:sz w:val="22"/>
          <w:szCs w:val="22"/>
        </w:rPr>
        <w:t xml:space="preserve">Preverjanje obremenitev CPU in pomnilnika. </w:t>
      </w:r>
    </w:p>
    <w:p w14:paraId="158C39E2" w14:textId="77777777" w:rsidR="00401744" w:rsidRPr="00401744" w:rsidRDefault="00401744" w:rsidP="00401744">
      <w:pPr>
        <w:numPr>
          <w:ilvl w:val="1"/>
          <w:numId w:val="15"/>
        </w:numPr>
        <w:spacing w:before="120" w:after="120"/>
        <w:ind w:left="851" w:hanging="284"/>
        <w:contextualSpacing/>
        <w:jc w:val="both"/>
        <w:rPr>
          <w:rFonts w:asciiTheme="minorHAnsi" w:hAnsiTheme="minorHAnsi" w:cstheme="minorHAnsi"/>
          <w:sz w:val="22"/>
          <w:szCs w:val="22"/>
        </w:rPr>
      </w:pPr>
      <w:r w:rsidRPr="00401744">
        <w:rPr>
          <w:rFonts w:asciiTheme="minorHAnsi" w:hAnsiTheme="minorHAnsi" w:cstheme="minorHAnsi"/>
          <w:sz w:val="22"/>
          <w:szCs w:val="22"/>
        </w:rPr>
        <w:t>Pregled stanja zasedenosti datotečnega sistema.</w:t>
      </w:r>
    </w:p>
    <w:p w14:paraId="3F954082" w14:textId="77777777" w:rsidR="00401744" w:rsidRPr="00401744" w:rsidRDefault="00401744" w:rsidP="00401744">
      <w:pPr>
        <w:numPr>
          <w:ilvl w:val="1"/>
          <w:numId w:val="15"/>
        </w:numPr>
        <w:spacing w:before="120" w:after="120"/>
        <w:ind w:left="851" w:hanging="284"/>
        <w:contextualSpacing/>
        <w:jc w:val="both"/>
        <w:rPr>
          <w:rFonts w:asciiTheme="minorHAnsi" w:hAnsiTheme="minorHAnsi" w:cstheme="minorHAnsi"/>
          <w:sz w:val="22"/>
          <w:szCs w:val="22"/>
        </w:rPr>
      </w:pPr>
      <w:r w:rsidRPr="00401744">
        <w:rPr>
          <w:rFonts w:asciiTheme="minorHAnsi" w:hAnsiTheme="minorHAnsi" w:cstheme="minorHAnsi"/>
          <w:sz w:val="22"/>
          <w:szCs w:val="22"/>
        </w:rPr>
        <w:t>Pregled EaryWatch Alert Service Level poročil.</w:t>
      </w:r>
    </w:p>
    <w:p w14:paraId="5BD897E9" w14:textId="77777777" w:rsidR="00401744" w:rsidRPr="00401744" w:rsidRDefault="00401744" w:rsidP="00401744">
      <w:pPr>
        <w:numPr>
          <w:ilvl w:val="1"/>
          <w:numId w:val="15"/>
        </w:numPr>
        <w:spacing w:before="120" w:after="120"/>
        <w:ind w:left="851" w:hanging="284"/>
        <w:contextualSpacing/>
        <w:jc w:val="both"/>
        <w:rPr>
          <w:rFonts w:asciiTheme="minorHAnsi" w:hAnsiTheme="minorHAnsi" w:cstheme="minorHAnsi"/>
          <w:sz w:val="22"/>
          <w:szCs w:val="22"/>
        </w:rPr>
      </w:pPr>
      <w:r w:rsidRPr="00401744">
        <w:rPr>
          <w:rFonts w:asciiTheme="minorHAnsi" w:hAnsiTheme="minorHAnsi" w:cstheme="minorHAnsi"/>
          <w:sz w:val="22"/>
          <w:szCs w:val="22"/>
        </w:rPr>
        <w:t>Implementacija security not.</w:t>
      </w:r>
    </w:p>
    <w:p w14:paraId="1F48B9F0" w14:textId="77777777" w:rsidR="00401744" w:rsidRPr="00401744" w:rsidRDefault="00401744" w:rsidP="00401744">
      <w:pPr>
        <w:numPr>
          <w:ilvl w:val="1"/>
          <w:numId w:val="15"/>
        </w:numPr>
        <w:spacing w:before="120" w:after="120"/>
        <w:ind w:left="851" w:hanging="284"/>
        <w:contextualSpacing/>
        <w:jc w:val="both"/>
        <w:rPr>
          <w:rFonts w:asciiTheme="minorHAnsi" w:hAnsiTheme="minorHAnsi" w:cstheme="minorHAnsi"/>
          <w:sz w:val="22"/>
          <w:szCs w:val="22"/>
        </w:rPr>
      </w:pPr>
      <w:r w:rsidRPr="00401744">
        <w:rPr>
          <w:rFonts w:asciiTheme="minorHAnsi" w:hAnsiTheme="minorHAnsi" w:cstheme="minorHAnsi"/>
          <w:sz w:val="22"/>
          <w:szCs w:val="22"/>
        </w:rPr>
        <w:t>Prilagoditev nastavitev za optimalno delovanje sistema.</w:t>
      </w:r>
    </w:p>
    <w:p w14:paraId="4411DC11" w14:textId="77777777" w:rsidR="00401744" w:rsidRPr="00401744" w:rsidRDefault="00401744" w:rsidP="00401744">
      <w:pPr>
        <w:numPr>
          <w:ilvl w:val="1"/>
          <w:numId w:val="15"/>
        </w:numPr>
        <w:spacing w:before="120" w:after="120"/>
        <w:ind w:left="851" w:hanging="284"/>
        <w:contextualSpacing/>
        <w:jc w:val="both"/>
        <w:rPr>
          <w:rFonts w:asciiTheme="minorHAnsi" w:hAnsiTheme="minorHAnsi" w:cstheme="minorHAnsi"/>
          <w:sz w:val="22"/>
          <w:szCs w:val="22"/>
        </w:rPr>
      </w:pPr>
      <w:r w:rsidRPr="00401744">
        <w:rPr>
          <w:rFonts w:asciiTheme="minorHAnsi" w:hAnsiTheme="minorHAnsi" w:cstheme="minorHAnsi"/>
          <w:sz w:val="22"/>
          <w:szCs w:val="22"/>
        </w:rPr>
        <w:lastRenderedPageBreak/>
        <w:t xml:space="preserve">Druge aktivnosti, ki so po mnenju izvajalca potrebne za nemoteno delovanje sistema </w:t>
      </w:r>
      <w:proofErr w:type="gramStart"/>
      <w:r w:rsidRPr="00401744">
        <w:rPr>
          <w:rFonts w:asciiTheme="minorHAnsi" w:hAnsiTheme="minorHAnsi" w:cstheme="minorHAnsi"/>
          <w:sz w:val="22"/>
          <w:szCs w:val="22"/>
        </w:rPr>
        <w:t>SAP ECC</w:t>
      </w:r>
      <w:proofErr w:type="gramEnd"/>
      <w:r w:rsidRPr="00401744">
        <w:rPr>
          <w:rFonts w:asciiTheme="minorHAnsi" w:hAnsiTheme="minorHAnsi" w:cstheme="minorHAnsi"/>
          <w:sz w:val="22"/>
          <w:szCs w:val="22"/>
        </w:rPr>
        <w:t>.</w:t>
      </w:r>
    </w:p>
    <w:p w14:paraId="7C3454A2" w14:textId="77777777" w:rsidR="00401744" w:rsidRPr="00401744" w:rsidRDefault="00401744" w:rsidP="00401744">
      <w:pPr>
        <w:numPr>
          <w:ilvl w:val="0"/>
          <w:numId w:val="13"/>
        </w:numPr>
        <w:spacing w:before="120" w:after="120"/>
        <w:ind w:left="567" w:hanging="283"/>
        <w:contextualSpacing/>
        <w:jc w:val="both"/>
        <w:rPr>
          <w:rFonts w:asciiTheme="minorHAnsi" w:hAnsiTheme="minorHAnsi" w:cstheme="minorHAnsi"/>
          <w:sz w:val="22"/>
          <w:szCs w:val="22"/>
        </w:rPr>
      </w:pPr>
      <w:r w:rsidRPr="00401744">
        <w:rPr>
          <w:rFonts w:asciiTheme="minorHAnsi" w:hAnsiTheme="minorHAnsi" w:cstheme="minorHAnsi"/>
          <w:sz w:val="22"/>
          <w:szCs w:val="22"/>
        </w:rPr>
        <w:t xml:space="preserve">1-krat letna namestitev SAP popravkov – SP </w:t>
      </w:r>
      <w:proofErr w:type="gramStart"/>
      <w:r w:rsidRPr="00401744">
        <w:rPr>
          <w:rFonts w:asciiTheme="minorHAnsi" w:hAnsiTheme="minorHAnsi" w:cstheme="minorHAnsi"/>
          <w:sz w:val="22"/>
          <w:szCs w:val="22"/>
        </w:rPr>
        <w:t>stack</w:t>
      </w:r>
      <w:proofErr w:type="gramEnd"/>
      <w:r w:rsidRPr="00401744">
        <w:rPr>
          <w:rFonts w:asciiTheme="minorHAnsi" w:hAnsiTheme="minorHAnsi" w:cstheme="minorHAnsi"/>
          <w:sz w:val="22"/>
          <w:szCs w:val="22"/>
        </w:rPr>
        <w:t xml:space="preserve"> na vse sisteme.</w:t>
      </w:r>
    </w:p>
    <w:p w14:paraId="7E9FD098" w14:textId="77777777" w:rsidR="00401744" w:rsidRPr="00401744" w:rsidRDefault="00401744" w:rsidP="00401744">
      <w:pPr>
        <w:numPr>
          <w:ilvl w:val="0"/>
          <w:numId w:val="13"/>
        </w:numPr>
        <w:spacing w:before="120" w:after="120"/>
        <w:ind w:left="567" w:hanging="283"/>
        <w:contextualSpacing/>
        <w:jc w:val="both"/>
        <w:rPr>
          <w:rFonts w:asciiTheme="minorHAnsi" w:hAnsiTheme="minorHAnsi" w:cstheme="minorHAnsi"/>
          <w:sz w:val="22"/>
          <w:szCs w:val="22"/>
        </w:rPr>
      </w:pPr>
      <w:r w:rsidRPr="00401744">
        <w:rPr>
          <w:rFonts w:asciiTheme="minorHAnsi" w:hAnsiTheme="minorHAnsi" w:cstheme="minorHAnsi"/>
          <w:sz w:val="22"/>
          <w:szCs w:val="22"/>
        </w:rPr>
        <w:t>Urejanje SAP avtorizacij za uporabnike.</w:t>
      </w:r>
    </w:p>
    <w:p w14:paraId="54126043" w14:textId="77777777" w:rsidR="00401744" w:rsidRPr="00401744" w:rsidRDefault="00401744" w:rsidP="00401744">
      <w:pPr>
        <w:numPr>
          <w:ilvl w:val="0"/>
          <w:numId w:val="13"/>
        </w:numPr>
        <w:spacing w:before="120" w:after="120"/>
        <w:ind w:left="567" w:hanging="283"/>
        <w:contextualSpacing/>
        <w:jc w:val="both"/>
        <w:rPr>
          <w:rFonts w:asciiTheme="minorHAnsi" w:hAnsiTheme="minorHAnsi" w:cstheme="minorHAnsi"/>
          <w:sz w:val="22"/>
          <w:szCs w:val="22"/>
        </w:rPr>
      </w:pPr>
      <w:r w:rsidRPr="00401744">
        <w:rPr>
          <w:rFonts w:asciiTheme="minorHAnsi" w:hAnsiTheme="minorHAnsi" w:cstheme="minorHAnsi"/>
          <w:sz w:val="22"/>
          <w:szCs w:val="22"/>
        </w:rPr>
        <w:t>Osvežitev SAP testnih sistemov s kopijo produkcije.</w:t>
      </w:r>
    </w:p>
    <w:p w14:paraId="6003CCB8" w14:textId="77777777" w:rsidR="00401744" w:rsidRPr="00401744" w:rsidRDefault="00401744" w:rsidP="00401744">
      <w:pPr>
        <w:numPr>
          <w:ilvl w:val="0"/>
          <w:numId w:val="13"/>
        </w:numPr>
        <w:spacing w:after="120"/>
        <w:ind w:left="568" w:hanging="284"/>
        <w:jc w:val="both"/>
        <w:rPr>
          <w:rFonts w:asciiTheme="minorHAnsi" w:hAnsiTheme="minorHAnsi" w:cstheme="minorHAnsi"/>
          <w:sz w:val="22"/>
          <w:szCs w:val="22"/>
        </w:rPr>
      </w:pPr>
      <w:r w:rsidRPr="00401744">
        <w:rPr>
          <w:rFonts w:asciiTheme="minorHAnsi" w:hAnsiTheme="minorHAnsi" w:cstheme="minorHAnsi"/>
          <w:sz w:val="22"/>
          <w:szCs w:val="22"/>
        </w:rPr>
        <w:t>Pomoč naročniku pri operativnih nalogah</w:t>
      </w:r>
      <w:proofErr w:type="gramStart"/>
      <w:r w:rsidRPr="00401744">
        <w:rPr>
          <w:rFonts w:asciiTheme="minorHAnsi" w:hAnsiTheme="minorHAnsi" w:cstheme="minorHAnsi"/>
          <w:sz w:val="22"/>
          <w:szCs w:val="22"/>
        </w:rPr>
        <w:t>,</w:t>
      </w:r>
      <w:proofErr w:type="gramEnd"/>
      <w:r w:rsidRPr="00401744">
        <w:rPr>
          <w:rFonts w:asciiTheme="minorHAnsi" w:hAnsiTheme="minorHAnsi" w:cstheme="minorHAnsi"/>
          <w:sz w:val="22"/>
          <w:szCs w:val="22"/>
        </w:rPr>
        <w:t xml:space="preserve"> odgovori na vprašanja in svetovanje glede uporabe vzdrževane opreme in v interakciji s podrejeno infrastrukturo (strežnik, diskovni sistem, virtualna infrastruktura, omrežje).</w:t>
      </w:r>
    </w:p>
    <w:p w14:paraId="604CB286" w14:textId="77777777" w:rsidR="00401744" w:rsidRPr="00401744" w:rsidRDefault="00401744" w:rsidP="00401744">
      <w:pPr>
        <w:spacing w:before="120"/>
        <w:jc w:val="both"/>
        <w:rPr>
          <w:rFonts w:asciiTheme="minorHAnsi" w:hAnsiTheme="minorHAnsi" w:cstheme="minorHAnsi"/>
          <w:sz w:val="22"/>
          <w:szCs w:val="22"/>
        </w:rPr>
      </w:pPr>
      <w:r w:rsidRPr="00401744">
        <w:rPr>
          <w:rFonts w:asciiTheme="minorHAnsi" w:hAnsiTheme="minorHAnsi" w:cstheme="minorHAnsi"/>
          <w:sz w:val="22"/>
          <w:szCs w:val="22"/>
        </w:rPr>
        <w:t xml:space="preserve">Redni pregled baze podatkov </w:t>
      </w:r>
      <w:proofErr w:type="gramStart"/>
      <w:r w:rsidRPr="00401744">
        <w:rPr>
          <w:rFonts w:asciiTheme="minorHAnsi" w:hAnsiTheme="minorHAnsi" w:cstheme="minorHAnsi"/>
          <w:sz w:val="22"/>
          <w:szCs w:val="22"/>
        </w:rPr>
        <w:t>Microsoft</w:t>
      </w:r>
      <w:proofErr w:type="gramEnd"/>
      <w:r w:rsidRPr="00401744">
        <w:rPr>
          <w:rFonts w:asciiTheme="minorHAnsi" w:hAnsiTheme="minorHAnsi" w:cstheme="minorHAnsi"/>
          <w:sz w:val="22"/>
          <w:szCs w:val="22"/>
        </w:rPr>
        <w:t xml:space="preserve"> SQL Server za SAP ECC obsega najmanj naslednje aktivnosti:</w:t>
      </w:r>
    </w:p>
    <w:p w14:paraId="7969B79C" w14:textId="77777777" w:rsidR="00401744" w:rsidRPr="00401744" w:rsidRDefault="00401744" w:rsidP="00401744">
      <w:pPr>
        <w:numPr>
          <w:ilvl w:val="0"/>
          <w:numId w:val="14"/>
        </w:numPr>
        <w:spacing w:before="120" w:after="120"/>
        <w:ind w:left="567" w:hanging="283"/>
        <w:contextualSpacing/>
        <w:jc w:val="both"/>
        <w:rPr>
          <w:rFonts w:asciiTheme="minorHAnsi" w:hAnsiTheme="minorHAnsi" w:cstheme="minorHAnsi"/>
          <w:sz w:val="22"/>
          <w:szCs w:val="22"/>
        </w:rPr>
      </w:pPr>
      <w:r w:rsidRPr="00401744">
        <w:rPr>
          <w:rFonts w:asciiTheme="minorHAnsi" w:hAnsiTheme="minorHAnsi" w:cstheme="minorHAnsi"/>
          <w:sz w:val="22"/>
          <w:szCs w:val="22"/>
        </w:rPr>
        <w:t xml:space="preserve">Analiza in odprava napak pri delovanju in v primeru upočasnjenega delovanja baze podatkov </w:t>
      </w:r>
      <w:proofErr w:type="gramStart"/>
      <w:r w:rsidRPr="00401744">
        <w:rPr>
          <w:rFonts w:asciiTheme="minorHAnsi" w:hAnsiTheme="minorHAnsi" w:cstheme="minorHAnsi"/>
          <w:sz w:val="22"/>
          <w:szCs w:val="22"/>
        </w:rPr>
        <w:t>Microsoft</w:t>
      </w:r>
      <w:proofErr w:type="gramEnd"/>
      <w:r w:rsidRPr="00401744">
        <w:rPr>
          <w:rFonts w:asciiTheme="minorHAnsi" w:hAnsiTheme="minorHAnsi" w:cstheme="minorHAnsi"/>
          <w:sz w:val="22"/>
          <w:szCs w:val="22"/>
        </w:rPr>
        <w:t xml:space="preserve"> SQL Server za SAP ECC.  </w:t>
      </w:r>
    </w:p>
    <w:p w14:paraId="67B5E251" w14:textId="77777777" w:rsidR="00401744" w:rsidRPr="00401744" w:rsidRDefault="00401744" w:rsidP="00401744">
      <w:pPr>
        <w:numPr>
          <w:ilvl w:val="0"/>
          <w:numId w:val="14"/>
        </w:numPr>
        <w:spacing w:before="120" w:after="120"/>
        <w:ind w:left="567" w:hanging="283"/>
        <w:contextualSpacing/>
        <w:jc w:val="both"/>
        <w:rPr>
          <w:rFonts w:asciiTheme="minorHAnsi" w:hAnsiTheme="minorHAnsi" w:cstheme="minorHAnsi"/>
          <w:sz w:val="22"/>
          <w:szCs w:val="22"/>
        </w:rPr>
      </w:pPr>
      <w:r w:rsidRPr="00401744">
        <w:rPr>
          <w:rFonts w:asciiTheme="minorHAnsi" w:hAnsiTheme="minorHAnsi" w:cstheme="minorHAnsi"/>
          <w:sz w:val="22"/>
          <w:szCs w:val="22"/>
        </w:rPr>
        <w:t xml:space="preserve">Vodenje postopkov prijave, obravnave in odprave napake pri proizvajalcu. </w:t>
      </w:r>
    </w:p>
    <w:p w14:paraId="47B82700" w14:textId="77777777" w:rsidR="00401744" w:rsidRPr="00401744" w:rsidRDefault="00401744" w:rsidP="00401744">
      <w:pPr>
        <w:numPr>
          <w:ilvl w:val="0"/>
          <w:numId w:val="14"/>
        </w:numPr>
        <w:spacing w:before="120" w:after="120"/>
        <w:ind w:left="567" w:hanging="283"/>
        <w:contextualSpacing/>
        <w:jc w:val="both"/>
        <w:rPr>
          <w:rFonts w:asciiTheme="minorHAnsi" w:hAnsiTheme="minorHAnsi" w:cstheme="minorHAnsi"/>
          <w:sz w:val="22"/>
          <w:szCs w:val="22"/>
        </w:rPr>
      </w:pPr>
      <w:r w:rsidRPr="00401744">
        <w:rPr>
          <w:rFonts w:asciiTheme="minorHAnsi" w:hAnsiTheme="minorHAnsi" w:cstheme="minorHAnsi"/>
          <w:sz w:val="22"/>
          <w:szCs w:val="22"/>
        </w:rPr>
        <w:t>Nalaganje popravkov in nadgradenj operacijskega sistema v skladu s priporočili Microsoft in SAP.</w:t>
      </w:r>
    </w:p>
    <w:p w14:paraId="7EBD0237" w14:textId="77777777" w:rsidR="00401744" w:rsidRPr="00401744" w:rsidRDefault="00401744" w:rsidP="00401744">
      <w:pPr>
        <w:numPr>
          <w:ilvl w:val="0"/>
          <w:numId w:val="14"/>
        </w:numPr>
        <w:spacing w:before="120" w:after="120"/>
        <w:ind w:left="567" w:hanging="283"/>
        <w:contextualSpacing/>
        <w:jc w:val="both"/>
        <w:rPr>
          <w:rFonts w:asciiTheme="minorHAnsi" w:hAnsiTheme="minorHAnsi" w:cstheme="minorHAnsi"/>
          <w:sz w:val="22"/>
          <w:szCs w:val="22"/>
        </w:rPr>
      </w:pPr>
      <w:r w:rsidRPr="00401744">
        <w:rPr>
          <w:rFonts w:asciiTheme="minorHAnsi" w:hAnsiTheme="minorHAnsi" w:cstheme="minorHAnsi"/>
          <w:sz w:val="22"/>
          <w:szCs w:val="22"/>
        </w:rPr>
        <w:t>Nalaganje popravkov in nadgradenj Microsoft SQL Server v skladu s priporočili Microsoft in SAP.</w:t>
      </w:r>
    </w:p>
    <w:p w14:paraId="340AE24E" w14:textId="77777777" w:rsidR="00401744" w:rsidRPr="00401744" w:rsidRDefault="00401744" w:rsidP="00401744">
      <w:pPr>
        <w:numPr>
          <w:ilvl w:val="0"/>
          <w:numId w:val="14"/>
        </w:numPr>
        <w:spacing w:before="120" w:after="120"/>
        <w:ind w:left="567" w:hanging="283"/>
        <w:contextualSpacing/>
        <w:jc w:val="both"/>
        <w:rPr>
          <w:rFonts w:asciiTheme="minorHAnsi" w:hAnsiTheme="minorHAnsi" w:cstheme="minorHAnsi"/>
          <w:sz w:val="22"/>
          <w:szCs w:val="22"/>
        </w:rPr>
      </w:pPr>
      <w:r w:rsidRPr="00401744">
        <w:rPr>
          <w:rFonts w:asciiTheme="minorHAnsi" w:hAnsiTheme="minorHAnsi" w:cstheme="minorHAnsi"/>
          <w:sz w:val="22"/>
          <w:szCs w:val="22"/>
        </w:rPr>
        <w:t>1x dnevni kontrolni pregled delovanja strežnikov, ki vsebuje najmanj naslednje aktivnosti:</w:t>
      </w:r>
    </w:p>
    <w:p w14:paraId="20989A96" w14:textId="77777777" w:rsidR="00401744" w:rsidRPr="00401744" w:rsidRDefault="00401744" w:rsidP="00401744">
      <w:pPr>
        <w:numPr>
          <w:ilvl w:val="1"/>
          <w:numId w:val="16"/>
        </w:numPr>
        <w:spacing w:before="120" w:after="120"/>
        <w:ind w:left="851" w:hanging="284"/>
        <w:contextualSpacing/>
        <w:jc w:val="both"/>
        <w:rPr>
          <w:rFonts w:asciiTheme="minorHAnsi" w:hAnsiTheme="minorHAnsi" w:cstheme="minorHAnsi"/>
          <w:sz w:val="22"/>
          <w:szCs w:val="22"/>
        </w:rPr>
      </w:pPr>
      <w:r w:rsidRPr="00401744">
        <w:rPr>
          <w:rFonts w:asciiTheme="minorHAnsi" w:hAnsiTheme="minorHAnsi" w:cstheme="minorHAnsi"/>
          <w:sz w:val="22"/>
          <w:szCs w:val="22"/>
        </w:rPr>
        <w:t>Preverjanje obremenitev CPU in pomnilnika.</w:t>
      </w:r>
    </w:p>
    <w:p w14:paraId="196F3493" w14:textId="77777777" w:rsidR="00401744" w:rsidRPr="00401744" w:rsidRDefault="00401744" w:rsidP="00401744">
      <w:pPr>
        <w:numPr>
          <w:ilvl w:val="1"/>
          <w:numId w:val="16"/>
        </w:numPr>
        <w:spacing w:before="120" w:after="120"/>
        <w:ind w:left="851" w:hanging="284"/>
        <w:contextualSpacing/>
        <w:jc w:val="both"/>
        <w:rPr>
          <w:rFonts w:asciiTheme="minorHAnsi" w:hAnsiTheme="minorHAnsi" w:cstheme="minorHAnsi"/>
          <w:sz w:val="22"/>
          <w:szCs w:val="22"/>
        </w:rPr>
      </w:pPr>
      <w:r w:rsidRPr="00401744">
        <w:rPr>
          <w:rFonts w:asciiTheme="minorHAnsi" w:hAnsiTheme="minorHAnsi" w:cstheme="minorHAnsi"/>
          <w:sz w:val="22"/>
          <w:szCs w:val="22"/>
        </w:rPr>
        <w:t>Pregled stanja zasedenosti datotečnega sistema.</w:t>
      </w:r>
    </w:p>
    <w:p w14:paraId="5A40BB33" w14:textId="77777777" w:rsidR="00401744" w:rsidRPr="00401744" w:rsidRDefault="00401744" w:rsidP="00401744">
      <w:pPr>
        <w:numPr>
          <w:ilvl w:val="1"/>
          <w:numId w:val="16"/>
        </w:numPr>
        <w:spacing w:before="120" w:after="120"/>
        <w:ind w:left="851" w:hanging="284"/>
        <w:contextualSpacing/>
        <w:jc w:val="both"/>
        <w:rPr>
          <w:rFonts w:asciiTheme="minorHAnsi" w:hAnsiTheme="minorHAnsi" w:cstheme="minorHAnsi"/>
          <w:sz w:val="22"/>
          <w:szCs w:val="22"/>
        </w:rPr>
      </w:pPr>
      <w:r w:rsidRPr="00401744">
        <w:rPr>
          <w:rFonts w:asciiTheme="minorHAnsi" w:hAnsiTheme="minorHAnsi" w:cstheme="minorHAnsi"/>
          <w:sz w:val="22"/>
          <w:szCs w:val="22"/>
        </w:rPr>
        <w:t xml:space="preserve">Pregled statistike dostopov do podatkov. </w:t>
      </w:r>
    </w:p>
    <w:p w14:paraId="005A7E87" w14:textId="77777777" w:rsidR="00401744" w:rsidRPr="00401744" w:rsidRDefault="00401744" w:rsidP="00401744">
      <w:pPr>
        <w:numPr>
          <w:ilvl w:val="1"/>
          <w:numId w:val="16"/>
        </w:numPr>
        <w:spacing w:before="120" w:after="120"/>
        <w:ind w:left="851" w:hanging="284"/>
        <w:contextualSpacing/>
        <w:jc w:val="both"/>
        <w:rPr>
          <w:rFonts w:asciiTheme="minorHAnsi" w:hAnsiTheme="minorHAnsi" w:cstheme="minorHAnsi"/>
          <w:sz w:val="22"/>
          <w:szCs w:val="22"/>
        </w:rPr>
      </w:pPr>
      <w:r w:rsidRPr="00401744">
        <w:rPr>
          <w:rFonts w:asciiTheme="minorHAnsi" w:hAnsiTheme="minorHAnsi" w:cstheme="minorHAnsi"/>
          <w:sz w:val="22"/>
          <w:szCs w:val="22"/>
        </w:rPr>
        <w:t xml:space="preserve">Preverjanje pravilnosti delovanja avtomatskih postopkov. </w:t>
      </w:r>
    </w:p>
    <w:p w14:paraId="2AB4C335" w14:textId="77777777" w:rsidR="00401744" w:rsidRPr="00401744" w:rsidRDefault="00401744" w:rsidP="00401744">
      <w:pPr>
        <w:numPr>
          <w:ilvl w:val="1"/>
          <w:numId w:val="16"/>
        </w:numPr>
        <w:spacing w:before="120" w:after="120"/>
        <w:ind w:left="851" w:hanging="284"/>
        <w:contextualSpacing/>
        <w:jc w:val="both"/>
        <w:rPr>
          <w:rFonts w:asciiTheme="minorHAnsi" w:hAnsiTheme="minorHAnsi" w:cstheme="minorHAnsi"/>
          <w:sz w:val="22"/>
          <w:szCs w:val="22"/>
        </w:rPr>
      </w:pPr>
      <w:r w:rsidRPr="00401744">
        <w:rPr>
          <w:rFonts w:asciiTheme="minorHAnsi" w:hAnsiTheme="minorHAnsi" w:cstheme="minorHAnsi"/>
          <w:sz w:val="22"/>
          <w:szCs w:val="22"/>
        </w:rPr>
        <w:t>Preverjanje sistemskega loga na strežniku.</w:t>
      </w:r>
    </w:p>
    <w:p w14:paraId="73B18AA4" w14:textId="77777777" w:rsidR="00401744" w:rsidRPr="00401744" w:rsidRDefault="00401744" w:rsidP="00401744">
      <w:pPr>
        <w:numPr>
          <w:ilvl w:val="1"/>
          <w:numId w:val="16"/>
        </w:numPr>
        <w:spacing w:before="120" w:after="120"/>
        <w:ind w:left="851" w:hanging="284"/>
        <w:contextualSpacing/>
        <w:jc w:val="both"/>
        <w:rPr>
          <w:rFonts w:asciiTheme="minorHAnsi" w:hAnsiTheme="minorHAnsi" w:cstheme="minorHAnsi"/>
          <w:sz w:val="22"/>
          <w:szCs w:val="22"/>
        </w:rPr>
      </w:pPr>
      <w:r w:rsidRPr="00401744">
        <w:rPr>
          <w:rFonts w:asciiTheme="minorHAnsi" w:hAnsiTheme="minorHAnsi" w:cstheme="minorHAnsi"/>
          <w:sz w:val="22"/>
          <w:szCs w:val="22"/>
        </w:rPr>
        <w:t>Preverjanje integritete baze podatkov.</w:t>
      </w:r>
    </w:p>
    <w:p w14:paraId="7D209B41" w14:textId="77777777" w:rsidR="00401744" w:rsidRPr="00401744" w:rsidRDefault="00401744" w:rsidP="00401744">
      <w:pPr>
        <w:numPr>
          <w:ilvl w:val="1"/>
          <w:numId w:val="16"/>
        </w:numPr>
        <w:spacing w:before="120" w:after="120"/>
        <w:ind w:left="851" w:hanging="284"/>
        <w:contextualSpacing/>
        <w:jc w:val="both"/>
        <w:rPr>
          <w:rFonts w:asciiTheme="minorHAnsi" w:hAnsiTheme="minorHAnsi" w:cstheme="minorHAnsi"/>
          <w:sz w:val="22"/>
          <w:szCs w:val="22"/>
        </w:rPr>
      </w:pPr>
      <w:r w:rsidRPr="00401744">
        <w:rPr>
          <w:rFonts w:asciiTheme="minorHAnsi" w:hAnsiTheme="minorHAnsi" w:cstheme="minorHAnsi"/>
          <w:sz w:val="22"/>
          <w:szCs w:val="22"/>
        </w:rPr>
        <w:t>Preverjanje stanja visoke razpoložljivosti (HA cluster).</w:t>
      </w:r>
    </w:p>
    <w:p w14:paraId="66F0F92F" w14:textId="77777777" w:rsidR="00401744" w:rsidRPr="00401744" w:rsidRDefault="00401744" w:rsidP="00401744">
      <w:pPr>
        <w:numPr>
          <w:ilvl w:val="1"/>
          <w:numId w:val="16"/>
        </w:numPr>
        <w:spacing w:before="120" w:after="120"/>
        <w:ind w:left="851" w:hanging="284"/>
        <w:contextualSpacing/>
        <w:jc w:val="both"/>
        <w:rPr>
          <w:rFonts w:asciiTheme="minorHAnsi" w:hAnsiTheme="minorHAnsi" w:cstheme="minorHAnsi"/>
          <w:sz w:val="22"/>
          <w:szCs w:val="22"/>
        </w:rPr>
      </w:pPr>
      <w:r w:rsidRPr="00401744">
        <w:rPr>
          <w:rFonts w:asciiTheme="minorHAnsi" w:hAnsiTheme="minorHAnsi" w:cstheme="minorHAnsi"/>
          <w:sz w:val="22"/>
          <w:szCs w:val="22"/>
        </w:rPr>
        <w:t>Prilagoditev nastavitev za optimalno delovanje sistema.</w:t>
      </w:r>
    </w:p>
    <w:p w14:paraId="4594618E" w14:textId="77777777" w:rsidR="00401744" w:rsidRPr="00401744" w:rsidRDefault="00401744" w:rsidP="00401744">
      <w:pPr>
        <w:numPr>
          <w:ilvl w:val="1"/>
          <w:numId w:val="16"/>
        </w:numPr>
        <w:spacing w:before="120" w:after="120"/>
        <w:ind w:left="851" w:hanging="284"/>
        <w:contextualSpacing/>
        <w:jc w:val="both"/>
        <w:rPr>
          <w:rFonts w:asciiTheme="minorHAnsi" w:hAnsiTheme="minorHAnsi" w:cstheme="minorHAnsi"/>
          <w:sz w:val="22"/>
          <w:szCs w:val="22"/>
        </w:rPr>
      </w:pPr>
      <w:r w:rsidRPr="00401744">
        <w:rPr>
          <w:rFonts w:asciiTheme="minorHAnsi" w:hAnsiTheme="minorHAnsi" w:cstheme="minorHAnsi"/>
          <w:sz w:val="22"/>
          <w:szCs w:val="22"/>
        </w:rPr>
        <w:t xml:space="preserve">Druge aktivnosti, ki so po mnenju izvajalca potrebne za nemoteno delovanje baze podatkov </w:t>
      </w:r>
      <w:proofErr w:type="gramStart"/>
      <w:r w:rsidRPr="00401744">
        <w:rPr>
          <w:rFonts w:asciiTheme="minorHAnsi" w:hAnsiTheme="minorHAnsi" w:cstheme="minorHAnsi"/>
          <w:sz w:val="22"/>
          <w:szCs w:val="22"/>
        </w:rPr>
        <w:t>Microsoft</w:t>
      </w:r>
      <w:proofErr w:type="gramEnd"/>
      <w:r w:rsidRPr="00401744">
        <w:rPr>
          <w:rFonts w:asciiTheme="minorHAnsi" w:hAnsiTheme="minorHAnsi" w:cstheme="minorHAnsi"/>
          <w:sz w:val="22"/>
          <w:szCs w:val="22"/>
        </w:rPr>
        <w:t xml:space="preserve"> SQL Server za SAP ECC.</w:t>
      </w:r>
    </w:p>
    <w:p w14:paraId="15551873" w14:textId="1AAA03CB" w:rsidR="00401744" w:rsidRPr="00401744" w:rsidRDefault="00401744" w:rsidP="00401744">
      <w:pPr>
        <w:numPr>
          <w:ilvl w:val="0"/>
          <w:numId w:val="14"/>
        </w:numPr>
        <w:spacing w:after="120"/>
        <w:ind w:left="568" w:hanging="284"/>
        <w:jc w:val="both"/>
        <w:rPr>
          <w:rFonts w:asciiTheme="minorHAnsi" w:hAnsiTheme="minorHAnsi" w:cstheme="minorHAnsi"/>
          <w:sz w:val="22"/>
          <w:szCs w:val="22"/>
        </w:rPr>
      </w:pPr>
      <w:r w:rsidRPr="00401744">
        <w:rPr>
          <w:rFonts w:asciiTheme="minorHAnsi" w:hAnsiTheme="minorHAnsi" w:cstheme="minorHAnsi"/>
          <w:sz w:val="22"/>
          <w:szCs w:val="22"/>
        </w:rPr>
        <w:t>Pomoč naročniku pri operativnih nalogah</w:t>
      </w:r>
      <w:proofErr w:type="gramStart"/>
      <w:r w:rsidRPr="00401744">
        <w:rPr>
          <w:rFonts w:asciiTheme="minorHAnsi" w:hAnsiTheme="minorHAnsi" w:cstheme="minorHAnsi"/>
          <w:sz w:val="22"/>
          <w:szCs w:val="22"/>
        </w:rPr>
        <w:t>,</w:t>
      </w:r>
      <w:proofErr w:type="gramEnd"/>
      <w:r w:rsidRPr="00401744">
        <w:rPr>
          <w:rFonts w:asciiTheme="minorHAnsi" w:hAnsiTheme="minorHAnsi" w:cstheme="minorHAnsi"/>
          <w:sz w:val="22"/>
          <w:szCs w:val="22"/>
        </w:rPr>
        <w:t xml:space="preserve"> odgovori na vprašanja in svetovanje glede uporabe vzdrževane opreme in v interakciji s podrejeno infrastrukturo (strežnik, diskovni sistem, virtualna infrastruktura, omrežje).</w:t>
      </w:r>
    </w:p>
    <w:p w14:paraId="7C97C1D9" w14:textId="77777777" w:rsidR="00401744" w:rsidRPr="00401744" w:rsidRDefault="00401744" w:rsidP="00401744">
      <w:pPr>
        <w:spacing w:before="120" w:after="120"/>
        <w:jc w:val="both"/>
        <w:rPr>
          <w:rFonts w:asciiTheme="minorHAnsi" w:hAnsiTheme="minorHAnsi" w:cstheme="minorHAnsi"/>
          <w:sz w:val="22"/>
          <w:szCs w:val="22"/>
        </w:rPr>
      </w:pPr>
      <w:r w:rsidRPr="00401744">
        <w:rPr>
          <w:rFonts w:asciiTheme="minorHAnsi" w:hAnsiTheme="minorHAnsi" w:cstheme="minorHAnsi"/>
          <w:sz w:val="22"/>
          <w:szCs w:val="22"/>
        </w:rPr>
        <w:t xml:space="preserve">Izvajalec mesečno pripravi poročilo o izvedenih delih, v katerem navede tudi priporočila za naročnika za izvedbo aktivnosti, ki jih izvaja naročnik in so priporočene za nemoteno delovanje sistema SAP ECC in baze podatkov </w:t>
      </w:r>
      <w:proofErr w:type="gramStart"/>
      <w:r w:rsidRPr="00401744">
        <w:rPr>
          <w:rFonts w:asciiTheme="minorHAnsi" w:hAnsiTheme="minorHAnsi" w:cstheme="minorHAnsi"/>
          <w:sz w:val="22"/>
          <w:szCs w:val="22"/>
        </w:rPr>
        <w:t>Microsoft</w:t>
      </w:r>
      <w:proofErr w:type="gramEnd"/>
      <w:r w:rsidRPr="00401744">
        <w:rPr>
          <w:rFonts w:asciiTheme="minorHAnsi" w:hAnsiTheme="minorHAnsi" w:cstheme="minorHAnsi"/>
          <w:sz w:val="22"/>
          <w:szCs w:val="22"/>
        </w:rPr>
        <w:t xml:space="preserve"> SQL Server za SAP ECC (npr. povečanje kapacitete virtualnih strežnikov, preverjanje uporabe vmesnikov SAP ECC s strani drugih aplikacij naročnika).  </w:t>
      </w:r>
    </w:p>
    <w:p w14:paraId="64F4AC5F" w14:textId="77777777" w:rsidR="00401744" w:rsidRPr="00401744" w:rsidRDefault="00401744" w:rsidP="00401744">
      <w:pPr>
        <w:spacing w:before="120" w:after="120"/>
        <w:jc w:val="both"/>
        <w:rPr>
          <w:rFonts w:asciiTheme="minorHAnsi" w:hAnsiTheme="minorHAnsi" w:cstheme="minorHAnsi"/>
          <w:sz w:val="22"/>
          <w:szCs w:val="22"/>
        </w:rPr>
      </w:pPr>
      <w:r w:rsidRPr="00401744">
        <w:rPr>
          <w:rFonts w:asciiTheme="minorHAnsi" w:hAnsiTheme="minorHAnsi" w:cstheme="minorHAnsi"/>
          <w:sz w:val="22"/>
          <w:szCs w:val="22"/>
        </w:rPr>
        <w:t xml:space="preserve">Naročnik napake prijavlja pri izvajalcu po elektronski pošti in telefonu. </w:t>
      </w:r>
    </w:p>
    <w:p w14:paraId="1985B32C" w14:textId="77777777" w:rsidR="00401744" w:rsidRPr="00401744" w:rsidRDefault="00401744" w:rsidP="00401744">
      <w:pPr>
        <w:spacing w:before="120" w:after="120"/>
        <w:jc w:val="both"/>
        <w:rPr>
          <w:rFonts w:asciiTheme="minorHAnsi" w:hAnsiTheme="minorHAnsi" w:cstheme="minorHAnsi"/>
          <w:sz w:val="22"/>
          <w:szCs w:val="22"/>
        </w:rPr>
      </w:pPr>
      <w:r w:rsidRPr="00401744">
        <w:rPr>
          <w:rFonts w:asciiTheme="minorHAnsi" w:hAnsiTheme="minorHAnsi" w:cstheme="minorHAnsi"/>
          <w:sz w:val="22"/>
          <w:szCs w:val="22"/>
        </w:rPr>
        <w:t>Izvajalec mora zagotoviti naslednji odzivni čas za začetek reševanja prijavljene napake ali upočasnjenega delovanja:</w:t>
      </w:r>
    </w:p>
    <w:tbl>
      <w:tblPr>
        <w:tblStyle w:val="Tabelamrea3"/>
        <w:tblW w:w="0" w:type="auto"/>
        <w:tblLook w:val="04A0" w:firstRow="1" w:lastRow="0" w:firstColumn="1" w:lastColumn="0" w:noHBand="0" w:noVBand="1"/>
      </w:tblPr>
      <w:tblGrid>
        <w:gridCol w:w="7465"/>
        <w:gridCol w:w="1239"/>
      </w:tblGrid>
      <w:tr w:rsidR="00401744" w:rsidRPr="00401744" w14:paraId="2CDEA02C" w14:textId="77777777" w:rsidTr="00611906">
        <w:tc>
          <w:tcPr>
            <w:tcW w:w="0" w:type="auto"/>
          </w:tcPr>
          <w:p w14:paraId="39375FB9" w14:textId="77777777" w:rsidR="00401744" w:rsidRPr="00401744" w:rsidRDefault="00401744" w:rsidP="00401744">
            <w:pPr>
              <w:jc w:val="both"/>
              <w:rPr>
                <w:rFonts w:asciiTheme="minorHAnsi" w:hAnsiTheme="minorHAnsi" w:cstheme="minorHAnsi"/>
                <w:b/>
                <w:bCs/>
                <w:sz w:val="22"/>
                <w:szCs w:val="22"/>
              </w:rPr>
            </w:pPr>
            <w:r w:rsidRPr="00401744">
              <w:rPr>
                <w:rFonts w:asciiTheme="minorHAnsi" w:hAnsiTheme="minorHAnsi" w:cstheme="minorHAnsi"/>
                <w:b/>
                <w:bCs/>
                <w:sz w:val="22"/>
                <w:szCs w:val="22"/>
              </w:rPr>
              <w:t xml:space="preserve">Resnost </w:t>
            </w:r>
          </w:p>
        </w:tc>
        <w:tc>
          <w:tcPr>
            <w:tcW w:w="0" w:type="auto"/>
          </w:tcPr>
          <w:p w14:paraId="1C6013A7" w14:textId="77777777" w:rsidR="00401744" w:rsidRPr="00401744" w:rsidRDefault="00401744" w:rsidP="00401744">
            <w:pPr>
              <w:jc w:val="both"/>
              <w:rPr>
                <w:rFonts w:asciiTheme="minorHAnsi" w:hAnsiTheme="minorHAnsi" w:cstheme="minorHAnsi"/>
                <w:b/>
                <w:bCs/>
                <w:sz w:val="22"/>
                <w:szCs w:val="22"/>
              </w:rPr>
            </w:pPr>
            <w:r w:rsidRPr="00401744">
              <w:rPr>
                <w:rFonts w:asciiTheme="minorHAnsi" w:hAnsiTheme="minorHAnsi" w:cstheme="minorHAnsi"/>
                <w:b/>
                <w:bCs/>
                <w:sz w:val="22"/>
                <w:szCs w:val="22"/>
              </w:rPr>
              <w:t>Odzivni čas</w:t>
            </w:r>
          </w:p>
        </w:tc>
      </w:tr>
      <w:tr w:rsidR="00401744" w:rsidRPr="00401744" w14:paraId="070A36B1" w14:textId="77777777" w:rsidTr="00611906">
        <w:tc>
          <w:tcPr>
            <w:tcW w:w="0" w:type="auto"/>
          </w:tcPr>
          <w:p w14:paraId="73B37BCB" w14:textId="77777777" w:rsidR="00401744" w:rsidRPr="00401744" w:rsidRDefault="00401744" w:rsidP="00401744">
            <w:pPr>
              <w:jc w:val="both"/>
              <w:rPr>
                <w:rFonts w:asciiTheme="minorHAnsi" w:hAnsiTheme="minorHAnsi" w:cstheme="minorHAnsi"/>
                <w:sz w:val="22"/>
                <w:szCs w:val="22"/>
              </w:rPr>
            </w:pPr>
            <w:r w:rsidRPr="00401744">
              <w:rPr>
                <w:rFonts w:asciiTheme="minorHAnsi" w:hAnsiTheme="minorHAnsi" w:cstheme="minorHAnsi"/>
                <w:sz w:val="22"/>
                <w:szCs w:val="22"/>
              </w:rPr>
              <w:t>Napaka ali upočasnjeno delovanje onemogoča</w:t>
            </w:r>
            <w:proofErr w:type="gramStart"/>
            <w:r w:rsidRPr="00401744">
              <w:rPr>
                <w:rFonts w:asciiTheme="minorHAnsi" w:hAnsiTheme="minorHAnsi" w:cstheme="minorHAnsi"/>
                <w:sz w:val="22"/>
                <w:szCs w:val="22"/>
              </w:rPr>
              <w:t xml:space="preserve"> ali</w:t>
            </w:r>
            <w:proofErr w:type="gramEnd"/>
            <w:r w:rsidRPr="00401744">
              <w:rPr>
                <w:rFonts w:asciiTheme="minorHAnsi" w:hAnsiTheme="minorHAnsi" w:cstheme="minorHAnsi"/>
                <w:sz w:val="22"/>
                <w:szCs w:val="22"/>
              </w:rPr>
              <w:t xml:space="preserve"> močno ovira procese naročnika</w:t>
            </w:r>
          </w:p>
        </w:tc>
        <w:tc>
          <w:tcPr>
            <w:tcW w:w="0" w:type="auto"/>
          </w:tcPr>
          <w:p w14:paraId="47A10359" w14:textId="77777777" w:rsidR="00401744" w:rsidRPr="00401744" w:rsidRDefault="00401744" w:rsidP="00401744">
            <w:pPr>
              <w:jc w:val="both"/>
              <w:rPr>
                <w:rFonts w:asciiTheme="minorHAnsi" w:hAnsiTheme="minorHAnsi" w:cstheme="minorHAnsi"/>
                <w:sz w:val="22"/>
                <w:szCs w:val="22"/>
              </w:rPr>
            </w:pPr>
            <w:r w:rsidRPr="00401744">
              <w:rPr>
                <w:rFonts w:asciiTheme="minorHAnsi" w:hAnsiTheme="minorHAnsi" w:cstheme="minorHAnsi"/>
                <w:sz w:val="22"/>
                <w:szCs w:val="22"/>
              </w:rPr>
              <w:t>2 uri</w:t>
            </w:r>
          </w:p>
        </w:tc>
      </w:tr>
      <w:tr w:rsidR="00401744" w:rsidRPr="00401744" w14:paraId="64AA12D9" w14:textId="77777777" w:rsidTr="00611906">
        <w:tc>
          <w:tcPr>
            <w:tcW w:w="0" w:type="auto"/>
          </w:tcPr>
          <w:p w14:paraId="2DE0D11C" w14:textId="77777777" w:rsidR="00401744" w:rsidRPr="00401744" w:rsidRDefault="00401744" w:rsidP="00401744">
            <w:pPr>
              <w:jc w:val="both"/>
              <w:rPr>
                <w:rFonts w:asciiTheme="minorHAnsi" w:hAnsiTheme="minorHAnsi" w:cstheme="minorHAnsi"/>
                <w:sz w:val="22"/>
                <w:szCs w:val="22"/>
              </w:rPr>
            </w:pPr>
            <w:r w:rsidRPr="00401744">
              <w:rPr>
                <w:rFonts w:asciiTheme="minorHAnsi" w:hAnsiTheme="minorHAnsi" w:cstheme="minorHAnsi"/>
                <w:sz w:val="22"/>
                <w:szCs w:val="22"/>
              </w:rPr>
              <w:t>Ostali primeri</w:t>
            </w:r>
          </w:p>
        </w:tc>
        <w:tc>
          <w:tcPr>
            <w:tcW w:w="0" w:type="auto"/>
          </w:tcPr>
          <w:p w14:paraId="24C2EA7A" w14:textId="77777777" w:rsidR="00401744" w:rsidRPr="00401744" w:rsidRDefault="00401744" w:rsidP="00401744">
            <w:pPr>
              <w:jc w:val="both"/>
              <w:rPr>
                <w:rFonts w:asciiTheme="minorHAnsi" w:hAnsiTheme="minorHAnsi" w:cstheme="minorHAnsi"/>
                <w:sz w:val="22"/>
                <w:szCs w:val="22"/>
              </w:rPr>
            </w:pPr>
            <w:r w:rsidRPr="00401744">
              <w:rPr>
                <w:rFonts w:asciiTheme="minorHAnsi" w:hAnsiTheme="minorHAnsi" w:cstheme="minorHAnsi"/>
                <w:sz w:val="22"/>
                <w:szCs w:val="22"/>
              </w:rPr>
              <w:t>4 ure</w:t>
            </w:r>
          </w:p>
        </w:tc>
      </w:tr>
    </w:tbl>
    <w:p w14:paraId="422AA952" w14:textId="77777777" w:rsidR="00401744" w:rsidRPr="00401744" w:rsidRDefault="00401744" w:rsidP="00401744">
      <w:pPr>
        <w:spacing w:before="120" w:after="120"/>
        <w:jc w:val="both"/>
        <w:rPr>
          <w:rFonts w:asciiTheme="minorHAnsi" w:hAnsiTheme="minorHAnsi" w:cstheme="minorHAnsi"/>
          <w:sz w:val="22"/>
          <w:szCs w:val="22"/>
        </w:rPr>
      </w:pPr>
      <w:r w:rsidRPr="00401744">
        <w:rPr>
          <w:rFonts w:asciiTheme="minorHAnsi" w:hAnsiTheme="minorHAnsi" w:cstheme="minorHAnsi"/>
          <w:sz w:val="22"/>
          <w:szCs w:val="22"/>
        </w:rPr>
        <w:t xml:space="preserve">Odzivni čas je tisti čas, ki preteče od prejema naročnikove prijave do trenutka, ko izvajalec začne z njenim reševanjem znotraj rednega delovnega časa, ki je v delovnih dneh med 8:00 in 16:00. </w:t>
      </w:r>
    </w:p>
    <w:p w14:paraId="79AE99B5" w14:textId="77777777" w:rsidR="00401744" w:rsidRPr="00401744" w:rsidRDefault="00401744" w:rsidP="00401744">
      <w:pPr>
        <w:spacing w:after="120"/>
        <w:jc w:val="both"/>
        <w:rPr>
          <w:rFonts w:asciiTheme="minorHAnsi" w:hAnsiTheme="minorHAnsi" w:cstheme="minorHAnsi"/>
          <w:sz w:val="22"/>
          <w:szCs w:val="22"/>
        </w:rPr>
      </w:pPr>
      <w:r w:rsidRPr="00401744">
        <w:rPr>
          <w:rFonts w:asciiTheme="minorHAnsi" w:hAnsiTheme="minorHAnsi" w:cstheme="minorHAnsi"/>
          <w:sz w:val="22"/>
          <w:szCs w:val="22"/>
        </w:rPr>
        <w:t>Naročnik resnost napake sporoči ob prijavi in po potrebi uskladi z izvajalcem</w:t>
      </w:r>
      <w:proofErr w:type="gramStart"/>
      <w:r w:rsidRPr="00401744">
        <w:rPr>
          <w:rFonts w:asciiTheme="minorHAnsi" w:hAnsiTheme="minorHAnsi" w:cstheme="minorHAnsi"/>
          <w:sz w:val="22"/>
          <w:szCs w:val="22"/>
        </w:rPr>
        <w:t>.</w:t>
      </w:r>
      <w:proofErr w:type="gramEnd"/>
      <w:r w:rsidRPr="00401744">
        <w:rPr>
          <w:rFonts w:asciiTheme="minorHAnsi" w:hAnsiTheme="minorHAnsi" w:cstheme="minorHAnsi"/>
          <w:sz w:val="22"/>
          <w:szCs w:val="22"/>
        </w:rPr>
        <w:t xml:space="preserve"> Izvajalec mora napako ali pomanjkljivost reševati kontinuirano, dokler ni razrešena. </w:t>
      </w:r>
    </w:p>
    <w:p w14:paraId="1245B2F6" w14:textId="499BF1F8" w:rsidR="00401744" w:rsidRPr="002F69A8" w:rsidRDefault="00401744" w:rsidP="00401744">
      <w:pPr>
        <w:spacing w:before="120" w:after="120"/>
        <w:ind w:left="1276" w:hanging="425"/>
        <w:jc w:val="both"/>
        <w:rPr>
          <w:rFonts w:asciiTheme="minorHAnsi" w:hAnsiTheme="minorHAnsi" w:cstheme="minorHAnsi"/>
          <w:color w:val="255FAC"/>
          <w:sz w:val="22"/>
          <w:szCs w:val="22"/>
        </w:rPr>
      </w:pPr>
      <w:r w:rsidRPr="002F69A8">
        <w:rPr>
          <w:rFonts w:asciiTheme="minorHAnsi" w:hAnsiTheme="minorHAnsi" w:cstheme="minorHAnsi"/>
          <w:color w:val="255FAC"/>
          <w:sz w:val="22"/>
          <w:szCs w:val="22"/>
        </w:rPr>
        <w:t>1.3.</w:t>
      </w:r>
      <w:r>
        <w:rPr>
          <w:rFonts w:asciiTheme="minorHAnsi" w:hAnsiTheme="minorHAnsi" w:cstheme="minorHAnsi"/>
          <w:color w:val="255FAC"/>
          <w:sz w:val="22"/>
          <w:szCs w:val="22"/>
        </w:rPr>
        <w:t>2</w:t>
      </w:r>
      <w:r w:rsidRPr="002F69A8">
        <w:rPr>
          <w:rFonts w:asciiTheme="minorHAnsi" w:hAnsiTheme="minorHAnsi" w:cstheme="minorHAnsi"/>
          <w:color w:val="255FAC"/>
          <w:sz w:val="22"/>
          <w:szCs w:val="22"/>
        </w:rPr>
        <w:t xml:space="preserve"> </w:t>
      </w:r>
      <w:r w:rsidRPr="00401744">
        <w:rPr>
          <w:rFonts w:asciiTheme="minorHAnsi" w:hAnsiTheme="minorHAnsi" w:cstheme="minorHAnsi"/>
          <w:color w:val="0070C0"/>
          <w:sz w:val="22"/>
          <w:szCs w:val="22"/>
        </w:rPr>
        <w:t>Dodatne storitve upravljanja</w:t>
      </w:r>
    </w:p>
    <w:p w14:paraId="08357449" w14:textId="0735A752" w:rsidR="00401744" w:rsidRDefault="00401744" w:rsidP="00401744">
      <w:pPr>
        <w:spacing w:before="120" w:after="120"/>
        <w:jc w:val="both"/>
        <w:rPr>
          <w:rFonts w:asciiTheme="minorHAnsi" w:hAnsiTheme="minorHAnsi" w:cstheme="minorHAnsi"/>
          <w:sz w:val="22"/>
          <w:szCs w:val="22"/>
        </w:rPr>
      </w:pPr>
      <w:r>
        <w:rPr>
          <w:rFonts w:asciiTheme="minorHAnsi" w:hAnsiTheme="minorHAnsi" w:cstheme="minorHAnsi"/>
          <w:sz w:val="22"/>
          <w:szCs w:val="22"/>
        </w:rPr>
        <w:t xml:space="preserve">Predmet javnega naročila so morebitne dodatne potrebne storitve upravljanja sistema SAP ECC in baze podatkov </w:t>
      </w:r>
      <w:proofErr w:type="gramStart"/>
      <w:r>
        <w:rPr>
          <w:rFonts w:asciiTheme="minorHAnsi" w:hAnsiTheme="minorHAnsi" w:cstheme="minorHAnsi"/>
          <w:sz w:val="22"/>
          <w:szCs w:val="22"/>
        </w:rPr>
        <w:t>Microsoft</w:t>
      </w:r>
      <w:proofErr w:type="gramEnd"/>
      <w:r>
        <w:rPr>
          <w:rFonts w:asciiTheme="minorHAnsi" w:hAnsiTheme="minorHAnsi" w:cstheme="minorHAnsi"/>
          <w:sz w:val="22"/>
          <w:szCs w:val="22"/>
        </w:rPr>
        <w:t xml:space="preserve"> SQL Server za SAP ECC, ki presegajo obseg storitev rednega upravljanja ali niso vključene med te storitve, so pa nujno potrebne za nemoteno delovanje sistema SAP ECC. Obseg teh storitev je do 20 </w:t>
      </w:r>
      <w:proofErr w:type="gramStart"/>
      <w:r>
        <w:rPr>
          <w:rFonts w:asciiTheme="minorHAnsi" w:hAnsiTheme="minorHAnsi" w:cstheme="minorHAnsi"/>
          <w:sz w:val="22"/>
          <w:szCs w:val="22"/>
        </w:rPr>
        <w:t>čl</w:t>
      </w:r>
      <w:proofErr w:type="gramEnd"/>
      <w:r>
        <w:rPr>
          <w:rFonts w:asciiTheme="minorHAnsi" w:hAnsiTheme="minorHAnsi" w:cstheme="minorHAnsi"/>
          <w:sz w:val="22"/>
          <w:szCs w:val="22"/>
        </w:rPr>
        <w:t xml:space="preserve">/dan. </w:t>
      </w:r>
    </w:p>
    <w:p w14:paraId="6A4F4B08" w14:textId="3060A7AB" w:rsidR="00401744" w:rsidRDefault="00401744" w:rsidP="00401744">
      <w:pPr>
        <w:jc w:val="both"/>
        <w:rPr>
          <w:rFonts w:asciiTheme="minorHAnsi" w:hAnsiTheme="minorHAnsi" w:cstheme="minorHAnsi"/>
          <w:sz w:val="22"/>
          <w:szCs w:val="22"/>
        </w:rPr>
      </w:pPr>
      <w:r>
        <w:rPr>
          <w:rFonts w:asciiTheme="minorHAnsi" w:hAnsiTheme="minorHAnsi" w:cstheme="minorHAnsi"/>
          <w:sz w:val="22"/>
          <w:szCs w:val="22"/>
        </w:rPr>
        <w:t xml:space="preserve">Storitve se izvajajo zgolj na zahtevo naročnika. </w:t>
      </w:r>
      <w:r w:rsidRPr="004A0848">
        <w:rPr>
          <w:rFonts w:asciiTheme="minorHAnsi" w:hAnsiTheme="minorHAnsi" w:cstheme="minorHAnsi"/>
          <w:sz w:val="22"/>
          <w:szCs w:val="22"/>
        </w:rPr>
        <w:t xml:space="preserve">Naročnik zahteve posreduje izvajalcu </w:t>
      </w:r>
      <w:r>
        <w:rPr>
          <w:rFonts w:asciiTheme="minorHAnsi" w:hAnsiTheme="minorHAnsi" w:cstheme="minorHAnsi"/>
          <w:sz w:val="22"/>
          <w:szCs w:val="22"/>
        </w:rPr>
        <w:t>po</w:t>
      </w:r>
      <w:r w:rsidRPr="004A0848">
        <w:rPr>
          <w:rFonts w:asciiTheme="minorHAnsi" w:hAnsiTheme="minorHAnsi" w:cstheme="minorHAnsi"/>
          <w:sz w:val="22"/>
          <w:szCs w:val="22"/>
        </w:rPr>
        <w:t xml:space="preserve"> elektronski pošti. </w:t>
      </w:r>
    </w:p>
    <w:p w14:paraId="7D53688E" w14:textId="070D0B6A" w:rsidR="00401744" w:rsidRDefault="00401744" w:rsidP="00401744">
      <w:pPr>
        <w:jc w:val="both"/>
        <w:rPr>
          <w:rFonts w:asciiTheme="minorHAnsi" w:hAnsiTheme="minorHAnsi" w:cstheme="minorHAnsi"/>
          <w:sz w:val="22"/>
          <w:szCs w:val="22"/>
        </w:rPr>
      </w:pPr>
      <w:r w:rsidRPr="004A0848">
        <w:rPr>
          <w:rFonts w:asciiTheme="minorHAnsi" w:hAnsiTheme="minorHAnsi" w:cstheme="minorHAnsi"/>
          <w:sz w:val="22"/>
          <w:szCs w:val="22"/>
        </w:rPr>
        <w:lastRenderedPageBreak/>
        <w:t xml:space="preserve">Pred izvedbo </w:t>
      </w:r>
      <w:r>
        <w:rPr>
          <w:rFonts w:asciiTheme="minorHAnsi" w:hAnsiTheme="minorHAnsi" w:cstheme="minorHAnsi"/>
          <w:sz w:val="22"/>
          <w:szCs w:val="22"/>
        </w:rPr>
        <w:t xml:space="preserve">mora izvajalec z naročnikom uskladiti vsebino storitev, način sodelovanja z naročnikom, obseg potrebnega dela in rok za izvedbo.  </w:t>
      </w:r>
    </w:p>
    <w:p w14:paraId="508AEE63" w14:textId="112F234F" w:rsidR="002F69A8" w:rsidRPr="00DB704C" w:rsidRDefault="00401744" w:rsidP="00401744">
      <w:pPr>
        <w:spacing w:before="120" w:after="120"/>
        <w:jc w:val="both"/>
        <w:rPr>
          <w:rFonts w:asciiTheme="minorHAnsi" w:hAnsiTheme="minorHAnsi" w:cstheme="minorHAnsi"/>
          <w:sz w:val="22"/>
          <w:szCs w:val="22"/>
        </w:rPr>
      </w:pPr>
      <w:r w:rsidRPr="00523FED">
        <w:rPr>
          <w:rFonts w:asciiTheme="minorHAnsi" w:hAnsiTheme="minorHAnsi" w:cstheme="minorHAnsi"/>
          <w:bCs/>
          <w:sz w:val="22"/>
          <w:szCs w:val="22"/>
        </w:rPr>
        <w:t xml:space="preserve">Naročnik naroča storitve po potrebi in se ne zavezuje k naročilu storitev v celotnem pogodbenem obsegu. </w:t>
      </w:r>
      <w:r w:rsidRPr="00523FED">
        <w:rPr>
          <w:rFonts w:asciiTheme="minorHAnsi" w:hAnsiTheme="minorHAnsi" w:cstheme="minorHAnsi"/>
          <w:sz w:val="22"/>
          <w:szCs w:val="22"/>
        </w:rPr>
        <w:t>Dinamika naročanja storitev je odvisna od programa dela in sprotnih potreb naročnika.</w:t>
      </w:r>
    </w:p>
    <w:p w14:paraId="7CE83AB5" w14:textId="47A7656A" w:rsidR="002F69A8" w:rsidRPr="002F69A8" w:rsidRDefault="002F69A8" w:rsidP="002F69A8">
      <w:pPr>
        <w:spacing w:after="120"/>
        <w:ind w:left="568" w:hanging="284"/>
        <w:jc w:val="both"/>
        <w:rPr>
          <w:rFonts w:asciiTheme="minorHAnsi" w:hAnsiTheme="minorHAnsi" w:cstheme="minorHAnsi"/>
          <w:color w:val="255FAC"/>
          <w:sz w:val="22"/>
          <w:szCs w:val="22"/>
        </w:rPr>
      </w:pPr>
      <w:r w:rsidRPr="002F69A8">
        <w:rPr>
          <w:rFonts w:asciiTheme="minorHAnsi" w:hAnsiTheme="minorHAnsi" w:cstheme="minorHAnsi"/>
          <w:color w:val="255FAC"/>
          <w:sz w:val="22"/>
          <w:szCs w:val="22"/>
        </w:rPr>
        <w:t xml:space="preserve">2. </w:t>
      </w:r>
      <w:r w:rsidR="00401744" w:rsidRPr="00401744">
        <w:rPr>
          <w:rFonts w:asciiTheme="minorHAnsi" w:hAnsiTheme="minorHAnsi" w:cstheme="minorHAnsi"/>
          <w:color w:val="255FAC"/>
          <w:sz w:val="22"/>
          <w:szCs w:val="22"/>
        </w:rPr>
        <w:t>Lokacija izvajanja storitev, oprema za izvajanje storitev, načini komunikacije</w:t>
      </w:r>
    </w:p>
    <w:p w14:paraId="1896930A" w14:textId="77777777" w:rsidR="00401744" w:rsidRDefault="00401744" w:rsidP="00401744">
      <w:pPr>
        <w:jc w:val="both"/>
        <w:rPr>
          <w:rFonts w:asciiTheme="minorHAnsi" w:hAnsiTheme="minorHAnsi" w:cstheme="minorHAnsi"/>
          <w:bCs/>
          <w:sz w:val="22"/>
          <w:szCs w:val="22"/>
        </w:rPr>
      </w:pPr>
      <w:r>
        <w:rPr>
          <w:rFonts w:asciiTheme="minorHAnsi" w:hAnsiTheme="minorHAnsi" w:cstheme="minorHAnsi"/>
          <w:bCs/>
          <w:sz w:val="22"/>
          <w:szCs w:val="22"/>
        </w:rPr>
        <w:t xml:space="preserve">Storitve strokovne pomoči in programiranja za </w:t>
      </w:r>
      <w:proofErr w:type="gramStart"/>
      <w:r>
        <w:rPr>
          <w:rFonts w:asciiTheme="minorHAnsi" w:hAnsiTheme="minorHAnsi" w:cstheme="minorHAnsi"/>
          <w:bCs/>
          <w:sz w:val="22"/>
          <w:szCs w:val="22"/>
        </w:rPr>
        <w:t>SAP ECC</w:t>
      </w:r>
      <w:proofErr w:type="gramEnd"/>
      <w:r>
        <w:rPr>
          <w:rFonts w:asciiTheme="minorHAnsi" w:hAnsiTheme="minorHAnsi" w:cstheme="minorHAnsi"/>
          <w:bCs/>
          <w:sz w:val="22"/>
          <w:szCs w:val="22"/>
        </w:rPr>
        <w:t xml:space="preserve"> ter storitve rednega upravljanja in dodatne storitve upravljanja sistema SAP ECC in baze podatkov Microsoft SQL Server za SAP ECC </w:t>
      </w:r>
      <w:r w:rsidRPr="00523FED">
        <w:rPr>
          <w:rFonts w:asciiTheme="minorHAnsi" w:hAnsiTheme="minorHAnsi" w:cstheme="minorHAnsi"/>
          <w:bCs/>
          <w:sz w:val="22"/>
          <w:szCs w:val="22"/>
        </w:rPr>
        <w:t xml:space="preserve">se </w:t>
      </w:r>
      <w:r>
        <w:rPr>
          <w:rFonts w:asciiTheme="minorHAnsi" w:hAnsiTheme="minorHAnsi" w:cstheme="minorHAnsi"/>
          <w:bCs/>
          <w:sz w:val="22"/>
          <w:szCs w:val="22"/>
        </w:rPr>
        <w:t>večinoma izvajajo na lokaciji izvajalca</w:t>
      </w:r>
      <w:r w:rsidRPr="00523FED">
        <w:rPr>
          <w:rFonts w:asciiTheme="minorHAnsi" w:hAnsiTheme="minorHAnsi" w:cstheme="minorHAnsi"/>
          <w:bCs/>
          <w:sz w:val="22"/>
          <w:szCs w:val="22"/>
        </w:rPr>
        <w:t xml:space="preserve">. </w:t>
      </w:r>
    </w:p>
    <w:p w14:paraId="346BA93A" w14:textId="227C6192" w:rsidR="00401744" w:rsidRDefault="00401744" w:rsidP="00401744">
      <w:pPr>
        <w:jc w:val="both"/>
        <w:rPr>
          <w:rFonts w:asciiTheme="minorHAnsi" w:hAnsiTheme="minorHAnsi" w:cstheme="minorHAnsi"/>
          <w:bCs/>
          <w:sz w:val="22"/>
          <w:szCs w:val="22"/>
        </w:rPr>
      </w:pPr>
      <w:r>
        <w:rPr>
          <w:rFonts w:asciiTheme="minorHAnsi" w:hAnsiTheme="minorHAnsi" w:cstheme="minorHAnsi"/>
          <w:bCs/>
          <w:sz w:val="22"/>
          <w:szCs w:val="22"/>
        </w:rPr>
        <w:t xml:space="preserve">Naročnik izvajalcu omogoča oddaljen dostop do sistema SAP ECC, baze podatkov </w:t>
      </w:r>
      <w:proofErr w:type="gramStart"/>
      <w:r>
        <w:rPr>
          <w:rFonts w:asciiTheme="minorHAnsi" w:hAnsiTheme="minorHAnsi" w:cstheme="minorHAnsi"/>
          <w:bCs/>
          <w:sz w:val="22"/>
          <w:szCs w:val="22"/>
        </w:rPr>
        <w:t>Microsoft</w:t>
      </w:r>
      <w:proofErr w:type="gramEnd"/>
      <w:r>
        <w:rPr>
          <w:rFonts w:asciiTheme="minorHAnsi" w:hAnsiTheme="minorHAnsi" w:cstheme="minorHAnsi"/>
          <w:bCs/>
          <w:sz w:val="22"/>
          <w:szCs w:val="22"/>
        </w:rPr>
        <w:t xml:space="preserve"> SQL Server za SAP ECC in strežnikov na katerih delujejo ti sistemi pri naročniku. Pri oddaljenem dostopu se morajo </w:t>
      </w:r>
      <w:r w:rsidR="00D71577">
        <w:rPr>
          <w:rFonts w:asciiTheme="minorHAnsi" w:hAnsiTheme="minorHAnsi" w:cstheme="minorHAnsi"/>
          <w:bCs/>
          <w:sz w:val="22"/>
          <w:szCs w:val="22"/>
        </w:rPr>
        <w:t>strokovnjaki</w:t>
      </w:r>
      <w:r>
        <w:rPr>
          <w:rFonts w:asciiTheme="minorHAnsi" w:hAnsiTheme="minorHAnsi" w:cstheme="minorHAnsi"/>
          <w:bCs/>
          <w:sz w:val="22"/>
          <w:szCs w:val="22"/>
        </w:rPr>
        <w:t xml:space="preserve"> izvajalca striktno držati navodil naročnika. </w:t>
      </w:r>
      <w:r w:rsidRPr="00523FED">
        <w:rPr>
          <w:rFonts w:asciiTheme="minorHAnsi" w:hAnsiTheme="minorHAnsi" w:cstheme="minorHAnsi"/>
          <w:sz w:val="22"/>
          <w:szCs w:val="22"/>
        </w:rPr>
        <w:t xml:space="preserve">Naročnik razrešuje morebitne težave izvajalca pri oddaljenem dostopu do naročnikovega informacijskega sistema in v delovanju komponent naročnikovega informacijskega sistema v rednem delovnem času. Izvajalec mora na svoji lokaciji, za oddaljeno dostopanje </w:t>
      </w:r>
      <w:r w:rsidRPr="00D71577">
        <w:rPr>
          <w:rFonts w:asciiTheme="minorHAnsi" w:hAnsiTheme="minorHAnsi" w:cstheme="minorHAnsi"/>
          <w:sz w:val="22"/>
          <w:szCs w:val="22"/>
        </w:rPr>
        <w:t>do informacijskega sistema naročnika, zagotoviti dostop do interneta v zadostni kapaciteti za nemoteno izvajanje storitev</w:t>
      </w:r>
      <w:r w:rsidRPr="00523FED">
        <w:rPr>
          <w:rFonts w:asciiTheme="minorHAnsi" w:hAnsiTheme="minorHAnsi" w:cstheme="minorHAnsi"/>
          <w:sz w:val="22"/>
          <w:szCs w:val="22"/>
        </w:rPr>
        <w:t>.</w:t>
      </w:r>
    </w:p>
    <w:p w14:paraId="5F61341A" w14:textId="77777777" w:rsidR="00401744" w:rsidRPr="00523FED" w:rsidRDefault="00401744" w:rsidP="00D71577">
      <w:pPr>
        <w:spacing w:before="120"/>
        <w:jc w:val="both"/>
        <w:rPr>
          <w:rFonts w:asciiTheme="minorHAnsi" w:hAnsiTheme="minorHAnsi" w:cstheme="minorHAnsi"/>
          <w:sz w:val="22"/>
          <w:szCs w:val="22"/>
        </w:rPr>
      </w:pPr>
      <w:r>
        <w:rPr>
          <w:rFonts w:asciiTheme="minorHAnsi" w:hAnsiTheme="minorHAnsi" w:cstheme="minorHAnsi"/>
          <w:bCs/>
          <w:sz w:val="22"/>
          <w:szCs w:val="22"/>
        </w:rPr>
        <w:t xml:space="preserve">Na lokaciji naročnika se storitve lahko izvajajo po vnaprejšnjem dogovoru z naročnikom. </w:t>
      </w:r>
      <w:r w:rsidRPr="00523FED">
        <w:rPr>
          <w:rFonts w:asciiTheme="minorHAnsi" w:hAnsiTheme="minorHAnsi" w:cstheme="minorHAnsi"/>
          <w:sz w:val="22"/>
          <w:szCs w:val="22"/>
        </w:rPr>
        <w:t xml:space="preserve">Izvajalec lahko storitve na lokaciji naročnika izvaja le ob delovnih dneh med 07:00 in 17:00. </w:t>
      </w:r>
    </w:p>
    <w:p w14:paraId="5F065BA6" w14:textId="249C15A9" w:rsidR="00401744" w:rsidRDefault="00401744" w:rsidP="00D71577">
      <w:pPr>
        <w:spacing w:before="120"/>
        <w:jc w:val="both"/>
        <w:rPr>
          <w:rFonts w:asciiTheme="minorHAnsi" w:hAnsiTheme="minorHAnsi" w:cstheme="minorHAnsi"/>
          <w:sz w:val="22"/>
          <w:szCs w:val="22"/>
        </w:rPr>
      </w:pPr>
      <w:r>
        <w:rPr>
          <w:rFonts w:asciiTheme="minorHAnsi" w:hAnsiTheme="minorHAnsi" w:cstheme="minorHAnsi"/>
          <w:sz w:val="22"/>
          <w:szCs w:val="22"/>
        </w:rPr>
        <w:t xml:space="preserve">Izvajalec mora za vse </w:t>
      </w:r>
      <w:r w:rsidR="00D71577">
        <w:rPr>
          <w:rFonts w:asciiTheme="minorHAnsi" w:hAnsiTheme="minorHAnsi" w:cstheme="minorHAnsi"/>
          <w:sz w:val="22"/>
          <w:szCs w:val="22"/>
        </w:rPr>
        <w:t>strokovnjake</w:t>
      </w:r>
      <w:r>
        <w:rPr>
          <w:rFonts w:asciiTheme="minorHAnsi" w:hAnsiTheme="minorHAnsi" w:cstheme="minorHAnsi"/>
          <w:sz w:val="22"/>
          <w:szCs w:val="22"/>
        </w:rPr>
        <w:t>, ki izvajajo storitve, zagotoviti vso potrebno računalniško opremo, elektronski predal in telefon.</w:t>
      </w:r>
    </w:p>
    <w:p w14:paraId="43BA802C" w14:textId="2ED672FE" w:rsidR="00401744" w:rsidRDefault="00401744" w:rsidP="00D71577">
      <w:pPr>
        <w:spacing w:before="120"/>
        <w:jc w:val="both"/>
        <w:rPr>
          <w:rFonts w:asciiTheme="minorHAnsi" w:hAnsiTheme="minorHAnsi" w:cstheme="minorHAnsi"/>
          <w:sz w:val="22"/>
          <w:szCs w:val="22"/>
        </w:rPr>
      </w:pPr>
      <w:r>
        <w:rPr>
          <w:rFonts w:asciiTheme="minorHAnsi" w:hAnsiTheme="minorHAnsi" w:cstheme="minorHAnsi"/>
          <w:sz w:val="22"/>
          <w:szCs w:val="22"/>
        </w:rPr>
        <w:t xml:space="preserve">Komunikacija med </w:t>
      </w:r>
      <w:r w:rsidR="00D71577">
        <w:rPr>
          <w:rFonts w:asciiTheme="minorHAnsi" w:hAnsiTheme="minorHAnsi" w:cstheme="minorHAnsi"/>
          <w:sz w:val="22"/>
          <w:szCs w:val="22"/>
        </w:rPr>
        <w:t>strokovnjaki</w:t>
      </w:r>
      <w:r>
        <w:rPr>
          <w:rFonts w:asciiTheme="minorHAnsi" w:hAnsiTheme="minorHAnsi" w:cstheme="minorHAnsi"/>
          <w:sz w:val="22"/>
          <w:szCs w:val="22"/>
        </w:rPr>
        <w:t xml:space="preserve"> izvajalca in naročnikom poteka po elektronski pošti, telefonu, videokonferenčnem sistemu in na sestankih na lokaciji naročnika.   </w:t>
      </w:r>
    </w:p>
    <w:p w14:paraId="4347CFB6" w14:textId="0395DDC1" w:rsidR="002F69A8" w:rsidRPr="002F69A8" w:rsidRDefault="002F69A8" w:rsidP="00D71577">
      <w:pPr>
        <w:spacing w:before="120" w:after="120"/>
        <w:ind w:left="568" w:hanging="284"/>
        <w:jc w:val="both"/>
        <w:rPr>
          <w:rFonts w:asciiTheme="minorHAnsi" w:hAnsiTheme="minorHAnsi" w:cstheme="minorHAnsi"/>
          <w:color w:val="255FAC"/>
          <w:sz w:val="22"/>
          <w:szCs w:val="22"/>
        </w:rPr>
      </w:pPr>
      <w:r w:rsidRPr="002F69A8">
        <w:rPr>
          <w:rFonts w:asciiTheme="minorHAnsi" w:hAnsiTheme="minorHAnsi" w:cstheme="minorHAnsi"/>
          <w:color w:val="255FAC"/>
          <w:sz w:val="22"/>
          <w:szCs w:val="22"/>
        </w:rPr>
        <w:t>3.</w:t>
      </w:r>
      <w:r w:rsidR="00FB7553">
        <w:rPr>
          <w:rFonts w:asciiTheme="minorHAnsi" w:hAnsiTheme="minorHAnsi" w:cstheme="minorHAnsi"/>
          <w:color w:val="255FAC"/>
          <w:sz w:val="22"/>
          <w:szCs w:val="22"/>
        </w:rPr>
        <w:tab/>
      </w:r>
      <w:r w:rsidRPr="002F69A8">
        <w:rPr>
          <w:rFonts w:asciiTheme="minorHAnsi" w:hAnsiTheme="minorHAnsi" w:cstheme="minorHAnsi"/>
          <w:color w:val="255FAC"/>
          <w:sz w:val="22"/>
          <w:szCs w:val="22"/>
        </w:rPr>
        <w:t xml:space="preserve"> </w:t>
      </w:r>
      <w:r w:rsidR="00D71577">
        <w:rPr>
          <w:rFonts w:asciiTheme="minorHAnsi" w:hAnsiTheme="minorHAnsi" w:cstheme="minorHAnsi"/>
          <w:color w:val="255FAC"/>
          <w:sz w:val="22"/>
          <w:szCs w:val="22"/>
        </w:rPr>
        <w:t>Strokovnjaki</w:t>
      </w:r>
      <w:r w:rsidR="00D71577" w:rsidRPr="00D71577">
        <w:rPr>
          <w:rFonts w:asciiTheme="minorHAnsi" w:hAnsiTheme="minorHAnsi" w:cstheme="minorHAnsi"/>
          <w:color w:val="255FAC"/>
          <w:sz w:val="22"/>
          <w:szCs w:val="22"/>
        </w:rPr>
        <w:t xml:space="preserve"> izvajalca in jezik sodelovanja</w:t>
      </w:r>
    </w:p>
    <w:p w14:paraId="21DFC6C5" w14:textId="63EC0D71" w:rsidR="00D71577" w:rsidRDefault="00D71577" w:rsidP="00D71577">
      <w:pPr>
        <w:jc w:val="both"/>
        <w:rPr>
          <w:rFonts w:asciiTheme="minorHAnsi" w:hAnsiTheme="minorHAnsi" w:cstheme="minorHAnsi"/>
          <w:bCs/>
          <w:sz w:val="22"/>
          <w:szCs w:val="22"/>
        </w:rPr>
      </w:pPr>
      <w:r>
        <w:rPr>
          <w:rFonts w:asciiTheme="minorHAnsi" w:hAnsiTheme="minorHAnsi" w:cstheme="minorHAnsi"/>
          <w:bCs/>
          <w:sz w:val="22"/>
          <w:szCs w:val="22"/>
        </w:rPr>
        <w:t xml:space="preserve">Storitve strokovne pomoči in programiranja za </w:t>
      </w:r>
      <w:proofErr w:type="gramStart"/>
      <w:r>
        <w:rPr>
          <w:rFonts w:asciiTheme="minorHAnsi" w:hAnsiTheme="minorHAnsi" w:cstheme="minorHAnsi"/>
          <w:bCs/>
          <w:sz w:val="22"/>
          <w:szCs w:val="22"/>
        </w:rPr>
        <w:t>SAP ECC</w:t>
      </w:r>
      <w:proofErr w:type="gramEnd"/>
      <w:r>
        <w:rPr>
          <w:rFonts w:asciiTheme="minorHAnsi" w:hAnsiTheme="minorHAnsi" w:cstheme="minorHAnsi"/>
          <w:bCs/>
          <w:sz w:val="22"/>
          <w:szCs w:val="22"/>
        </w:rPr>
        <w:t xml:space="preserve"> ter storitve rednega upravljanja in dodatne storitve upravljanja sistema SAP ECC in baze podatkov Microsoft SQL Server za SAP ECC izvajajo le strokovnjaki, ki jih je izvajalec navedel v ponudbi. </w:t>
      </w:r>
      <w:r w:rsidRPr="00523FED">
        <w:rPr>
          <w:rFonts w:asciiTheme="minorHAnsi" w:hAnsiTheme="minorHAnsi" w:cstheme="minorHAnsi"/>
          <w:bCs/>
          <w:sz w:val="22"/>
          <w:szCs w:val="22"/>
        </w:rPr>
        <w:t xml:space="preserve">Izvajalec mora skrbeti, da se </w:t>
      </w:r>
      <w:r>
        <w:rPr>
          <w:rFonts w:asciiTheme="minorHAnsi" w:hAnsiTheme="minorHAnsi" w:cstheme="minorHAnsi"/>
          <w:bCs/>
          <w:sz w:val="22"/>
          <w:szCs w:val="22"/>
        </w:rPr>
        <w:t>strokovnjaki</w:t>
      </w:r>
      <w:r w:rsidRPr="00523FED">
        <w:rPr>
          <w:rFonts w:asciiTheme="minorHAnsi" w:hAnsiTheme="minorHAnsi" w:cstheme="minorHAnsi"/>
          <w:bCs/>
          <w:sz w:val="22"/>
          <w:szCs w:val="22"/>
        </w:rPr>
        <w:t xml:space="preserve">, ki </w:t>
      </w:r>
      <w:r>
        <w:rPr>
          <w:rFonts w:asciiTheme="minorHAnsi" w:hAnsiTheme="minorHAnsi" w:cstheme="minorHAnsi"/>
          <w:bCs/>
          <w:sz w:val="22"/>
          <w:szCs w:val="22"/>
        </w:rPr>
        <w:t>izvajajo storitve tekom</w:t>
      </w:r>
      <w:r w:rsidRPr="00523FED">
        <w:rPr>
          <w:rFonts w:asciiTheme="minorHAnsi" w:hAnsiTheme="minorHAnsi" w:cstheme="minorHAnsi"/>
          <w:bCs/>
          <w:sz w:val="22"/>
          <w:szCs w:val="22"/>
        </w:rPr>
        <w:t xml:space="preserve"> trajanja pogodbe čim manj</w:t>
      </w:r>
      <w:proofErr w:type="gramStart"/>
      <w:r w:rsidRPr="00523FED">
        <w:rPr>
          <w:rFonts w:asciiTheme="minorHAnsi" w:hAnsiTheme="minorHAnsi" w:cstheme="minorHAnsi"/>
          <w:bCs/>
          <w:sz w:val="22"/>
          <w:szCs w:val="22"/>
        </w:rPr>
        <w:t xml:space="preserve"> menjajo</w:t>
      </w:r>
      <w:proofErr w:type="gramEnd"/>
      <w:r w:rsidRPr="00523FED">
        <w:rPr>
          <w:rFonts w:asciiTheme="minorHAnsi" w:hAnsiTheme="minorHAnsi" w:cstheme="minorHAnsi"/>
          <w:bCs/>
          <w:sz w:val="22"/>
          <w:szCs w:val="22"/>
        </w:rPr>
        <w:t xml:space="preserve">. </w:t>
      </w:r>
    </w:p>
    <w:p w14:paraId="4A78AC18" w14:textId="1FF1361E" w:rsidR="00D71577" w:rsidRPr="00523FED" w:rsidRDefault="00D71577" w:rsidP="00D71577">
      <w:pPr>
        <w:spacing w:before="120" w:after="120"/>
        <w:jc w:val="both"/>
        <w:rPr>
          <w:rFonts w:asciiTheme="minorHAnsi" w:hAnsiTheme="minorHAnsi" w:cstheme="minorHAnsi"/>
          <w:bCs/>
          <w:sz w:val="22"/>
          <w:szCs w:val="22"/>
        </w:rPr>
      </w:pPr>
      <w:r w:rsidRPr="00523FED">
        <w:rPr>
          <w:rFonts w:asciiTheme="minorHAnsi" w:hAnsiTheme="minorHAnsi" w:cstheme="minorHAnsi"/>
          <w:bCs/>
          <w:sz w:val="22"/>
          <w:szCs w:val="22"/>
        </w:rPr>
        <w:t xml:space="preserve">V primeru višje sile ali prekinitve sodelovanja </w:t>
      </w:r>
      <w:r>
        <w:rPr>
          <w:rFonts w:asciiTheme="minorHAnsi" w:hAnsiTheme="minorHAnsi" w:cstheme="minorHAnsi"/>
          <w:bCs/>
          <w:sz w:val="22"/>
          <w:szCs w:val="22"/>
        </w:rPr>
        <w:t>strokovnjaka</w:t>
      </w:r>
      <w:r w:rsidRPr="00523FED">
        <w:rPr>
          <w:rFonts w:asciiTheme="minorHAnsi" w:hAnsiTheme="minorHAnsi" w:cstheme="minorHAnsi"/>
          <w:bCs/>
          <w:sz w:val="22"/>
          <w:szCs w:val="22"/>
        </w:rPr>
        <w:t xml:space="preserve"> pri izvajalcu</w:t>
      </w:r>
      <w:proofErr w:type="gramStart"/>
      <w:r w:rsidRPr="00523FED">
        <w:rPr>
          <w:rFonts w:asciiTheme="minorHAnsi" w:hAnsiTheme="minorHAnsi" w:cstheme="minorHAnsi"/>
          <w:bCs/>
          <w:sz w:val="22"/>
          <w:szCs w:val="22"/>
        </w:rPr>
        <w:t>,</w:t>
      </w:r>
      <w:proofErr w:type="gramEnd"/>
      <w:r w:rsidRPr="00523FED">
        <w:rPr>
          <w:rFonts w:asciiTheme="minorHAnsi" w:hAnsiTheme="minorHAnsi" w:cstheme="minorHAnsi"/>
          <w:bCs/>
          <w:sz w:val="22"/>
          <w:szCs w:val="22"/>
        </w:rPr>
        <w:t xml:space="preserve"> lahko izvajalec po predhodnem soglasju naročnika zamenja </w:t>
      </w:r>
      <w:r>
        <w:rPr>
          <w:rFonts w:asciiTheme="minorHAnsi" w:hAnsiTheme="minorHAnsi" w:cstheme="minorHAnsi"/>
          <w:bCs/>
          <w:sz w:val="22"/>
          <w:szCs w:val="22"/>
        </w:rPr>
        <w:t>strokovnjaka</w:t>
      </w:r>
      <w:r w:rsidRPr="00523FED">
        <w:rPr>
          <w:rFonts w:asciiTheme="minorHAnsi" w:hAnsiTheme="minorHAnsi" w:cstheme="minorHAnsi"/>
          <w:bCs/>
          <w:sz w:val="22"/>
          <w:szCs w:val="22"/>
        </w:rPr>
        <w:t>, vendar mora v tem primeru v okviru objektivnih možnosti na svoje stroške zagotoviti celovit prenos znanja na novega</w:t>
      </w:r>
      <w:r w:rsidRPr="00D71577">
        <w:rPr>
          <w:rFonts w:asciiTheme="minorHAnsi" w:hAnsiTheme="minorHAnsi" w:cstheme="minorHAnsi"/>
          <w:bCs/>
          <w:color w:val="FF0000"/>
          <w:sz w:val="22"/>
          <w:szCs w:val="22"/>
        </w:rPr>
        <w:t xml:space="preserve"> </w:t>
      </w:r>
      <w:r w:rsidR="00FB7553" w:rsidRPr="00FB7553">
        <w:rPr>
          <w:rFonts w:asciiTheme="minorHAnsi" w:hAnsiTheme="minorHAnsi" w:cstheme="minorHAnsi"/>
          <w:bCs/>
          <w:sz w:val="22"/>
          <w:szCs w:val="22"/>
        </w:rPr>
        <w:t xml:space="preserve">strokovnjaka </w:t>
      </w:r>
      <w:r w:rsidRPr="00FB7553">
        <w:rPr>
          <w:rFonts w:asciiTheme="minorHAnsi" w:hAnsiTheme="minorHAnsi" w:cstheme="minorHAnsi"/>
          <w:bCs/>
          <w:sz w:val="22"/>
          <w:szCs w:val="22"/>
        </w:rPr>
        <w:t>tako</w:t>
      </w:r>
      <w:r w:rsidRPr="00523FED">
        <w:rPr>
          <w:rFonts w:asciiTheme="minorHAnsi" w:hAnsiTheme="minorHAnsi" w:cstheme="minorHAnsi"/>
          <w:bCs/>
          <w:sz w:val="22"/>
          <w:szCs w:val="22"/>
        </w:rPr>
        <w:t xml:space="preserve">, da lahko novi </w:t>
      </w:r>
      <w:r w:rsidR="00FB7553">
        <w:rPr>
          <w:rFonts w:asciiTheme="minorHAnsi" w:hAnsiTheme="minorHAnsi" w:cstheme="minorHAnsi"/>
          <w:bCs/>
          <w:sz w:val="22"/>
          <w:szCs w:val="22"/>
        </w:rPr>
        <w:t>strokovnjak</w:t>
      </w:r>
      <w:r w:rsidRPr="00523FED">
        <w:rPr>
          <w:rFonts w:asciiTheme="minorHAnsi" w:hAnsiTheme="minorHAnsi" w:cstheme="minorHAnsi"/>
          <w:bCs/>
          <w:sz w:val="22"/>
          <w:szCs w:val="22"/>
        </w:rPr>
        <w:t xml:space="preserve"> nudi naročniku storitve v enaki kakovosti, kot predhodni </w:t>
      </w:r>
      <w:r w:rsidR="00FB7553">
        <w:rPr>
          <w:rFonts w:asciiTheme="minorHAnsi" w:hAnsiTheme="minorHAnsi" w:cstheme="minorHAnsi"/>
          <w:bCs/>
          <w:sz w:val="22"/>
          <w:szCs w:val="22"/>
        </w:rPr>
        <w:t>strokovnjak</w:t>
      </w:r>
      <w:r w:rsidRPr="00523FED">
        <w:rPr>
          <w:rFonts w:asciiTheme="minorHAnsi" w:hAnsiTheme="minorHAnsi" w:cstheme="minorHAnsi"/>
          <w:bCs/>
          <w:sz w:val="22"/>
          <w:szCs w:val="22"/>
        </w:rPr>
        <w:t>.</w:t>
      </w:r>
      <w:r>
        <w:rPr>
          <w:rFonts w:asciiTheme="minorHAnsi" w:hAnsiTheme="minorHAnsi" w:cstheme="minorHAnsi"/>
          <w:bCs/>
          <w:sz w:val="22"/>
          <w:szCs w:val="22"/>
        </w:rPr>
        <w:t xml:space="preserve"> </w:t>
      </w:r>
      <w:r w:rsidR="00FB7553">
        <w:rPr>
          <w:rFonts w:asciiTheme="minorHAnsi" w:hAnsiTheme="minorHAnsi" w:cstheme="minorHAnsi"/>
          <w:bCs/>
          <w:sz w:val="22"/>
          <w:szCs w:val="22"/>
        </w:rPr>
        <w:t>Strokovnjak</w:t>
      </w:r>
      <w:r>
        <w:rPr>
          <w:rFonts w:asciiTheme="minorHAnsi" w:hAnsiTheme="minorHAnsi" w:cstheme="minorHAnsi"/>
          <w:bCs/>
          <w:sz w:val="22"/>
          <w:szCs w:val="22"/>
        </w:rPr>
        <w:t xml:space="preserve">, ki zamenja predhodnega delavca, mora izpolnjevati pogoje za kader iz javnega naročila. </w:t>
      </w:r>
    </w:p>
    <w:p w14:paraId="42C8CC62" w14:textId="040BA568" w:rsidR="00D71577" w:rsidRPr="00523FED" w:rsidRDefault="00FB7553" w:rsidP="00D71577">
      <w:pPr>
        <w:jc w:val="both"/>
        <w:rPr>
          <w:rFonts w:asciiTheme="minorHAnsi" w:hAnsiTheme="minorHAnsi" w:cstheme="minorHAnsi"/>
          <w:bCs/>
          <w:sz w:val="22"/>
          <w:szCs w:val="22"/>
        </w:rPr>
      </w:pPr>
      <w:r>
        <w:rPr>
          <w:rFonts w:asciiTheme="minorHAnsi" w:hAnsiTheme="minorHAnsi" w:cstheme="minorHAnsi"/>
          <w:bCs/>
          <w:sz w:val="22"/>
          <w:szCs w:val="22"/>
        </w:rPr>
        <w:t>Strokovnjaki</w:t>
      </w:r>
      <w:r w:rsidR="00D71577" w:rsidRPr="00523FED">
        <w:rPr>
          <w:rFonts w:asciiTheme="minorHAnsi" w:hAnsiTheme="minorHAnsi" w:cstheme="minorHAnsi"/>
          <w:bCs/>
          <w:sz w:val="22"/>
          <w:szCs w:val="22"/>
        </w:rPr>
        <w:t xml:space="preserve"> izvajalca morajo </w:t>
      </w:r>
      <w:r w:rsidR="00D71577">
        <w:rPr>
          <w:rFonts w:asciiTheme="minorHAnsi" w:hAnsiTheme="minorHAnsi" w:cstheme="minorHAnsi"/>
          <w:bCs/>
          <w:sz w:val="22"/>
          <w:szCs w:val="22"/>
        </w:rPr>
        <w:t>z naročnikom komunicirati</w:t>
      </w:r>
      <w:r w:rsidR="00D71577" w:rsidRPr="00523FED">
        <w:rPr>
          <w:rFonts w:asciiTheme="minorHAnsi" w:hAnsiTheme="minorHAnsi" w:cstheme="minorHAnsi"/>
          <w:bCs/>
          <w:sz w:val="22"/>
          <w:szCs w:val="22"/>
        </w:rPr>
        <w:t xml:space="preserve"> v slovenskem jeziku. V slovenskem jeziku mora</w:t>
      </w:r>
      <w:r w:rsidR="00D71577">
        <w:rPr>
          <w:rFonts w:asciiTheme="minorHAnsi" w:hAnsiTheme="minorHAnsi" w:cstheme="minorHAnsi"/>
          <w:bCs/>
          <w:sz w:val="22"/>
          <w:szCs w:val="22"/>
        </w:rPr>
        <w:t>jo</w:t>
      </w:r>
      <w:r w:rsidR="00D71577" w:rsidRPr="00523FED">
        <w:rPr>
          <w:rFonts w:asciiTheme="minorHAnsi" w:hAnsiTheme="minorHAnsi" w:cstheme="minorHAnsi"/>
          <w:bCs/>
          <w:sz w:val="22"/>
          <w:szCs w:val="22"/>
        </w:rPr>
        <w:t xml:space="preserve"> biti pripravljen</w:t>
      </w:r>
      <w:r w:rsidR="00D71577">
        <w:rPr>
          <w:rFonts w:asciiTheme="minorHAnsi" w:hAnsiTheme="minorHAnsi" w:cstheme="minorHAnsi"/>
          <w:bCs/>
          <w:sz w:val="22"/>
          <w:szCs w:val="22"/>
        </w:rPr>
        <w:t>i tudi vsi izdelki, ki jih za naročnika pripravi izvajalec po tej pogodbi</w:t>
      </w:r>
      <w:r w:rsidR="00D71577" w:rsidRPr="00523FED">
        <w:rPr>
          <w:rFonts w:asciiTheme="minorHAnsi" w:hAnsiTheme="minorHAnsi" w:cstheme="minorHAnsi"/>
          <w:bCs/>
          <w:sz w:val="22"/>
          <w:szCs w:val="22"/>
        </w:rPr>
        <w:t xml:space="preserve">. </w:t>
      </w:r>
    </w:p>
    <w:p w14:paraId="4469397D" w14:textId="07AFEFF9" w:rsidR="00FB7553" w:rsidRDefault="002F69A8" w:rsidP="00D71577">
      <w:pPr>
        <w:spacing w:before="120" w:after="120"/>
        <w:ind w:left="568" w:hanging="284"/>
        <w:jc w:val="both"/>
        <w:rPr>
          <w:rFonts w:asciiTheme="minorHAnsi" w:hAnsiTheme="minorHAnsi" w:cstheme="minorHAnsi"/>
          <w:color w:val="255FAC"/>
          <w:sz w:val="22"/>
          <w:szCs w:val="22"/>
        </w:rPr>
      </w:pPr>
      <w:r w:rsidRPr="002F69A8">
        <w:rPr>
          <w:rFonts w:asciiTheme="minorHAnsi" w:hAnsiTheme="minorHAnsi" w:cstheme="minorHAnsi"/>
          <w:color w:val="255FAC"/>
          <w:sz w:val="22"/>
          <w:szCs w:val="22"/>
        </w:rPr>
        <w:t xml:space="preserve">4. </w:t>
      </w:r>
      <w:r w:rsidR="00FB7553">
        <w:rPr>
          <w:rFonts w:asciiTheme="minorHAnsi" w:hAnsiTheme="minorHAnsi" w:cstheme="minorHAnsi"/>
          <w:color w:val="255FAC"/>
          <w:sz w:val="22"/>
          <w:szCs w:val="22"/>
        </w:rPr>
        <w:tab/>
        <w:t>Obračun storitev</w:t>
      </w:r>
    </w:p>
    <w:p w14:paraId="3A5C9B10" w14:textId="07CD8CDD" w:rsidR="00FB7553" w:rsidRPr="00FB7553" w:rsidRDefault="00FB7553" w:rsidP="00FB7553">
      <w:pPr>
        <w:jc w:val="both"/>
        <w:rPr>
          <w:rFonts w:asciiTheme="minorHAnsi" w:hAnsiTheme="minorHAnsi" w:cstheme="minorHAnsi"/>
          <w:sz w:val="22"/>
          <w:szCs w:val="22"/>
        </w:rPr>
      </w:pPr>
      <w:r w:rsidRPr="00FB7553">
        <w:rPr>
          <w:rFonts w:asciiTheme="minorHAnsi" w:hAnsiTheme="minorHAnsi" w:cstheme="minorHAnsi"/>
          <w:sz w:val="22"/>
          <w:szCs w:val="22"/>
        </w:rPr>
        <w:t xml:space="preserve">Izbrani ponudnik/izvajalec obračuna storitve, ki so predmet </w:t>
      </w:r>
      <w:r>
        <w:rPr>
          <w:rFonts w:asciiTheme="minorHAnsi" w:hAnsiTheme="minorHAnsi" w:cstheme="minorHAnsi"/>
          <w:sz w:val="22"/>
          <w:szCs w:val="22"/>
        </w:rPr>
        <w:t xml:space="preserve">tega </w:t>
      </w:r>
      <w:r w:rsidRPr="00FB7553">
        <w:rPr>
          <w:rFonts w:asciiTheme="minorHAnsi" w:hAnsiTheme="minorHAnsi" w:cstheme="minorHAnsi"/>
          <w:sz w:val="22"/>
          <w:szCs w:val="22"/>
        </w:rPr>
        <w:t>javnega naročila po naslednji dinamiki:</w:t>
      </w:r>
    </w:p>
    <w:p w14:paraId="0DB589A2" w14:textId="5AADED37" w:rsidR="00FB7553" w:rsidRPr="00FB7553" w:rsidRDefault="00FB7553" w:rsidP="00FB7553">
      <w:pPr>
        <w:widowControl w:val="0"/>
        <w:numPr>
          <w:ilvl w:val="0"/>
          <w:numId w:val="17"/>
        </w:numPr>
        <w:suppressAutoHyphens/>
        <w:jc w:val="both"/>
        <w:rPr>
          <w:rFonts w:asciiTheme="minorHAnsi" w:eastAsia="Calibri" w:hAnsiTheme="minorHAnsi" w:cstheme="minorHAnsi"/>
          <w:kern w:val="1"/>
          <w:sz w:val="22"/>
          <w:szCs w:val="22"/>
          <w:lang w:eastAsia="ar-SA"/>
        </w:rPr>
      </w:pPr>
      <w:r w:rsidRPr="00FB7553">
        <w:rPr>
          <w:rFonts w:asciiTheme="minorHAnsi" w:eastAsia="Calibri" w:hAnsiTheme="minorHAnsi" w:cstheme="minorHAnsi"/>
          <w:kern w:val="1"/>
          <w:sz w:val="22"/>
          <w:szCs w:val="22"/>
          <w:lang w:eastAsia="ar-SA"/>
        </w:rPr>
        <w:t xml:space="preserve">Storitve vzdrževanja sistema SAP ECC po programu Enterprise Support </w:t>
      </w:r>
      <w:r w:rsidR="002132E7">
        <w:rPr>
          <w:rFonts w:asciiTheme="minorHAnsi" w:eastAsia="Calibri" w:hAnsiTheme="minorHAnsi" w:cstheme="minorHAnsi"/>
          <w:kern w:val="1"/>
          <w:sz w:val="22"/>
          <w:szCs w:val="22"/>
          <w:lang w:eastAsia="ar-SA"/>
        </w:rPr>
        <w:t xml:space="preserve">se </w:t>
      </w:r>
      <w:r w:rsidRPr="00FB7553">
        <w:rPr>
          <w:rFonts w:asciiTheme="minorHAnsi" w:eastAsia="Calibri" w:hAnsiTheme="minorHAnsi" w:cstheme="minorHAnsi"/>
          <w:kern w:val="1"/>
          <w:sz w:val="22"/>
          <w:szCs w:val="22"/>
          <w:lang w:eastAsia="ar-SA"/>
        </w:rPr>
        <w:t xml:space="preserve">obračuna </w:t>
      </w:r>
      <w:r w:rsidRPr="00FB7553">
        <w:rPr>
          <w:rFonts w:asciiTheme="minorHAnsi" w:eastAsia="Calibri" w:hAnsiTheme="minorHAnsi" w:cstheme="minorHAnsi"/>
          <w:b/>
          <w:bCs/>
          <w:kern w:val="1"/>
          <w:sz w:val="22"/>
          <w:szCs w:val="22"/>
          <w:lang w:eastAsia="ar-SA"/>
        </w:rPr>
        <w:t>kvartalno</w:t>
      </w:r>
      <w:r w:rsidRPr="00FB7553">
        <w:rPr>
          <w:rFonts w:asciiTheme="minorHAnsi" w:eastAsia="Calibri" w:hAnsiTheme="minorHAnsi" w:cstheme="minorHAnsi"/>
          <w:kern w:val="1"/>
          <w:sz w:val="22"/>
          <w:szCs w:val="22"/>
          <w:lang w:eastAsia="ar-SA"/>
        </w:rPr>
        <w:t xml:space="preserve">. Račun izstavi na začetku kvartala. </w:t>
      </w:r>
    </w:p>
    <w:p w14:paraId="086DD702" w14:textId="4E8B635B" w:rsidR="00FB7553" w:rsidRPr="00FB7553" w:rsidRDefault="00FB7553" w:rsidP="00FB7553">
      <w:pPr>
        <w:widowControl w:val="0"/>
        <w:numPr>
          <w:ilvl w:val="0"/>
          <w:numId w:val="17"/>
        </w:numPr>
        <w:suppressAutoHyphens/>
        <w:jc w:val="both"/>
        <w:rPr>
          <w:rFonts w:asciiTheme="minorHAnsi" w:eastAsia="Calibri" w:hAnsiTheme="minorHAnsi" w:cstheme="minorHAnsi"/>
          <w:kern w:val="1"/>
          <w:sz w:val="22"/>
          <w:szCs w:val="22"/>
          <w:lang w:eastAsia="ar-SA"/>
        </w:rPr>
      </w:pPr>
      <w:r w:rsidRPr="00FB7553">
        <w:rPr>
          <w:rFonts w:asciiTheme="minorHAnsi" w:eastAsia="Calibri" w:hAnsiTheme="minorHAnsi" w:cstheme="minorHAnsi"/>
          <w:kern w:val="1"/>
          <w:sz w:val="22"/>
          <w:szCs w:val="22"/>
          <w:lang w:eastAsia="ar-SA"/>
        </w:rPr>
        <w:t>Storitve strokovne pomoči in programiranja</w:t>
      </w:r>
      <w:r w:rsidR="002132E7">
        <w:rPr>
          <w:rFonts w:asciiTheme="minorHAnsi" w:eastAsia="Calibri" w:hAnsiTheme="minorHAnsi" w:cstheme="minorHAnsi"/>
          <w:kern w:val="1"/>
          <w:sz w:val="22"/>
          <w:szCs w:val="22"/>
          <w:lang w:eastAsia="ar-SA"/>
        </w:rPr>
        <w:t xml:space="preserve"> z</w:t>
      </w:r>
      <w:r w:rsidR="002132E7" w:rsidRPr="002132E7">
        <w:rPr>
          <w:rFonts w:asciiTheme="minorHAnsi" w:eastAsia="Calibri" w:hAnsiTheme="minorHAnsi" w:cstheme="minorHAnsi"/>
          <w:kern w:val="1"/>
          <w:sz w:val="22"/>
          <w:szCs w:val="22"/>
          <w:lang w:eastAsia="ar-SA"/>
        </w:rPr>
        <w:t>a sistem SAP ECC</w:t>
      </w:r>
      <w:r w:rsidRPr="00FB7553">
        <w:rPr>
          <w:rFonts w:asciiTheme="minorHAnsi" w:eastAsia="Calibri" w:hAnsiTheme="minorHAnsi" w:cstheme="minorHAnsi"/>
          <w:kern w:val="1"/>
          <w:sz w:val="22"/>
          <w:szCs w:val="22"/>
          <w:lang w:eastAsia="ar-SA"/>
        </w:rPr>
        <w:t xml:space="preserve"> </w:t>
      </w:r>
      <w:r w:rsidR="002132E7">
        <w:rPr>
          <w:rFonts w:asciiTheme="minorHAnsi" w:eastAsia="Calibri" w:hAnsiTheme="minorHAnsi" w:cstheme="minorHAnsi"/>
          <w:kern w:val="1"/>
          <w:sz w:val="22"/>
          <w:szCs w:val="22"/>
          <w:lang w:eastAsia="ar-SA"/>
        </w:rPr>
        <w:t xml:space="preserve">se </w:t>
      </w:r>
      <w:proofErr w:type="gramStart"/>
      <w:r w:rsidRPr="00FB7553">
        <w:rPr>
          <w:rFonts w:asciiTheme="minorHAnsi" w:eastAsia="Calibri" w:hAnsiTheme="minorHAnsi" w:cstheme="minorHAnsi"/>
          <w:kern w:val="1"/>
          <w:sz w:val="22"/>
          <w:szCs w:val="22"/>
          <w:lang w:eastAsia="ar-SA"/>
        </w:rPr>
        <w:t>obračuna</w:t>
      </w:r>
      <w:proofErr w:type="gramEnd"/>
      <w:r w:rsidRPr="00FB7553">
        <w:rPr>
          <w:rFonts w:asciiTheme="minorHAnsi" w:eastAsia="Calibri" w:hAnsiTheme="minorHAnsi" w:cstheme="minorHAnsi"/>
          <w:kern w:val="1"/>
          <w:sz w:val="22"/>
          <w:szCs w:val="22"/>
          <w:lang w:eastAsia="ar-SA"/>
        </w:rPr>
        <w:t xml:space="preserve"> </w:t>
      </w:r>
      <w:r w:rsidRPr="00FB7553">
        <w:rPr>
          <w:rFonts w:asciiTheme="minorHAnsi" w:eastAsia="Calibri" w:hAnsiTheme="minorHAnsi" w:cstheme="minorHAnsi"/>
          <w:b/>
          <w:bCs/>
          <w:kern w:val="1"/>
          <w:sz w:val="22"/>
          <w:szCs w:val="22"/>
          <w:lang w:eastAsia="ar-SA"/>
        </w:rPr>
        <w:t>mesečno</w:t>
      </w:r>
      <w:r w:rsidRPr="00FB7553">
        <w:rPr>
          <w:rFonts w:asciiTheme="minorHAnsi" w:eastAsia="Calibri" w:hAnsiTheme="minorHAnsi" w:cstheme="minorHAnsi"/>
          <w:kern w:val="1"/>
          <w:sz w:val="22"/>
          <w:szCs w:val="22"/>
          <w:lang w:eastAsia="ar-SA"/>
        </w:rPr>
        <w:t xml:space="preserve">. Na začetku meseca izstavi račun za storitve, opravljene v preteklem mesecu. Računu mora priložiti poročilo </w:t>
      </w:r>
      <w:r w:rsidR="002132E7">
        <w:rPr>
          <w:rFonts w:asciiTheme="minorHAnsi" w:eastAsia="Calibri" w:hAnsiTheme="minorHAnsi" w:cstheme="minorHAnsi"/>
          <w:kern w:val="1"/>
          <w:sz w:val="22"/>
          <w:szCs w:val="22"/>
          <w:lang w:eastAsia="ar-SA"/>
        </w:rPr>
        <w:t>o opravljenih storitvah</w:t>
      </w:r>
      <w:r w:rsidRPr="00FB7553">
        <w:rPr>
          <w:rFonts w:asciiTheme="minorHAnsi" w:eastAsia="Calibri" w:hAnsiTheme="minorHAnsi" w:cstheme="minorHAnsi"/>
          <w:kern w:val="1"/>
          <w:sz w:val="22"/>
          <w:szCs w:val="22"/>
          <w:lang w:eastAsia="ar-SA"/>
        </w:rPr>
        <w:t xml:space="preserve">. Poročilo mora biti predhodno potrjeno s strani naročnika. </w:t>
      </w:r>
    </w:p>
    <w:p w14:paraId="7CD77F46" w14:textId="487C918D" w:rsidR="00FB7553" w:rsidRPr="00FB7553" w:rsidRDefault="00FB7553" w:rsidP="00FB7553">
      <w:pPr>
        <w:widowControl w:val="0"/>
        <w:numPr>
          <w:ilvl w:val="0"/>
          <w:numId w:val="17"/>
        </w:numPr>
        <w:suppressAutoHyphens/>
        <w:spacing w:after="120"/>
        <w:ind w:left="714" w:hanging="357"/>
        <w:jc w:val="both"/>
        <w:rPr>
          <w:rFonts w:asciiTheme="minorHAnsi" w:eastAsia="Calibri" w:hAnsiTheme="minorHAnsi" w:cstheme="minorHAnsi"/>
          <w:kern w:val="1"/>
          <w:sz w:val="22"/>
          <w:szCs w:val="22"/>
          <w:lang w:eastAsia="ar-SA"/>
        </w:rPr>
      </w:pPr>
      <w:r w:rsidRPr="00FB7553">
        <w:rPr>
          <w:rFonts w:asciiTheme="minorHAnsi" w:eastAsia="Calibri" w:hAnsiTheme="minorHAnsi" w:cstheme="minorHAnsi"/>
          <w:kern w:val="1"/>
          <w:sz w:val="22"/>
          <w:szCs w:val="22"/>
          <w:lang w:eastAsia="ar-SA"/>
        </w:rPr>
        <w:t xml:space="preserve">Storitve upravljanja sistema SAP ECC in baze podatkov Microsoft </w:t>
      </w:r>
      <w:proofErr w:type="gramStart"/>
      <w:r w:rsidRPr="00FB7553">
        <w:rPr>
          <w:rFonts w:asciiTheme="minorHAnsi" w:eastAsia="Calibri" w:hAnsiTheme="minorHAnsi" w:cstheme="minorHAnsi"/>
          <w:kern w:val="1"/>
          <w:sz w:val="22"/>
          <w:szCs w:val="22"/>
          <w:lang w:eastAsia="ar-SA"/>
        </w:rPr>
        <w:t>SQL Server</w:t>
      </w:r>
      <w:proofErr w:type="gramEnd"/>
      <w:r w:rsidRPr="00FB7553">
        <w:rPr>
          <w:rFonts w:asciiTheme="minorHAnsi" w:eastAsia="Calibri" w:hAnsiTheme="minorHAnsi" w:cstheme="minorHAnsi"/>
          <w:kern w:val="1"/>
          <w:sz w:val="22"/>
          <w:szCs w:val="22"/>
          <w:lang w:eastAsia="ar-SA"/>
        </w:rPr>
        <w:t xml:space="preserve"> za SAP ECC obračuna </w:t>
      </w:r>
      <w:r w:rsidRPr="00FB7553">
        <w:rPr>
          <w:rFonts w:asciiTheme="minorHAnsi" w:eastAsia="Calibri" w:hAnsiTheme="minorHAnsi" w:cstheme="minorHAnsi"/>
          <w:b/>
          <w:bCs/>
          <w:kern w:val="1"/>
          <w:sz w:val="22"/>
          <w:szCs w:val="22"/>
          <w:lang w:eastAsia="ar-SA"/>
        </w:rPr>
        <w:t>mesečno</w:t>
      </w:r>
      <w:r w:rsidRPr="00FB7553">
        <w:rPr>
          <w:rFonts w:asciiTheme="minorHAnsi" w:eastAsia="Calibri" w:hAnsiTheme="minorHAnsi" w:cstheme="minorHAnsi"/>
          <w:kern w:val="1"/>
          <w:sz w:val="22"/>
          <w:szCs w:val="22"/>
          <w:lang w:eastAsia="ar-SA"/>
        </w:rPr>
        <w:t xml:space="preserve">. Na začetku meseca izstavi račun za pavšal za storitve rednega upravljanja za pretekli mesec in morebitne dodatne storitve, opravljene v preteklem mesecu. K računu mora priložiti mesečno poročilo o rednem upravljanju. Če so obračunane dodatne storitve, mora k računu priložiti tudi </w:t>
      </w:r>
      <w:r w:rsidR="002132E7" w:rsidRPr="002132E7">
        <w:rPr>
          <w:rFonts w:asciiTheme="minorHAnsi" w:eastAsia="Calibri" w:hAnsiTheme="minorHAnsi" w:cstheme="minorHAnsi"/>
          <w:kern w:val="1"/>
          <w:sz w:val="22"/>
          <w:szCs w:val="22"/>
          <w:lang w:eastAsia="ar-SA"/>
        </w:rPr>
        <w:t xml:space="preserve">poročilo o </w:t>
      </w:r>
      <w:proofErr w:type="gramStart"/>
      <w:r w:rsidR="002132E7" w:rsidRPr="002132E7">
        <w:rPr>
          <w:rFonts w:asciiTheme="minorHAnsi" w:eastAsia="Calibri" w:hAnsiTheme="minorHAnsi" w:cstheme="minorHAnsi"/>
          <w:kern w:val="1"/>
          <w:sz w:val="22"/>
          <w:szCs w:val="22"/>
          <w:lang w:eastAsia="ar-SA"/>
        </w:rPr>
        <w:t>opravljenih</w:t>
      </w:r>
      <w:r w:rsidRPr="00FB7553">
        <w:rPr>
          <w:rFonts w:asciiTheme="minorHAnsi" w:eastAsia="Calibri" w:hAnsiTheme="minorHAnsi" w:cstheme="minorHAnsi"/>
          <w:kern w:val="1"/>
          <w:sz w:val="22"/>
          <w:szCs w:val="22"/>
          <w:lang w:eastAsia="ar-SA"/>
        </w:rPr>
        <w:t xml:space="preserve"> dodatnih storitev</w:t>
      </w:r>
      <w:proofErr w:type="gramEnd"/>
      <w:r w:rsidRPr="00FB7553">
        <w:rPr>
          <w:rFonts w:asciiTheme="minorHAnsi" w:eastAsia="Calibri" w:hAnsiTheme="minorHAnsi" w:cstheme="minorHAnsi"/>
          <w:kern w:val="1"/>
          <w:sz w:val="22"/>
          <w:szCs w:val="22"/>
          <w:lang w:eastAsia="ar-SA"/>
        </w:rPr>
        <w:t xml:space="preserve">, ki mora biti predhodno potrjeno s strani naročnika. Količina obračunanih dodatnih storitev mora biti skladna z obsegom del, ki je bil pred izvedbo usklajen z naročnikom. </w:t>
      </w:r>
    </w:p>
    <w:p w14:paraId="723A9863" w14:textId="77777777" w:rsidR="00FB7553" w:rsidRPr="00FB7553" w:rsidRDefault="00FB7553" w:rsidP="00FB7553">
      <w:pPr>
        <w:spacing w:after="120"/>
        <w:jc w:val="both"/>
        <w:rPr>
          <w:rFonts w:asciiTheme="minorHAnsi" w:hAnsiTheme="minorHAnsi" w:cstheme="minorHAnsi"/>
          <w:sz w:val="22"/>
          <w:szCs w:val="22"/>
        </w:rPr>
      </w:pPr>
      <w:r w:rsidRPr="00FB7553">
        <w:rPr>
          <w:rFonts w:asciiTheme="minorHAnsi" w:hAnsiTheme="minorHAnsi" w:cstheme="minorHAnsi"/>
          <w:sz w:val="22"/>
          <w:szCs w:val="22"/>
        </w:rPr>
        <w:lastRenderedPageBreak/>
        <w:t xml:space="preserve">Cena na enoto vsebuje vse stroške izbranega ponudnika/izvajalca v zvezi z izvajanjem storitev. </w:t>
      </w:r>
    </w:p>
    <w:p w14:paraId="4CF506D3" w14:textId="77777777" w:rsidR="00FB7553" w:rsidRPr="00FB7553" w:rsidRDefault="00FB7553" w:rsidP="00FB7553">
      <w:pPr>
        <w:spacing w:after="120"/>
        <w:jc w:val="both"/>
        <w:rPr>
          <w:rFonts w:asciiTheme="minorHAnsi" w:hAnsiTheme="minorHAnsi" w:cstheme="minorHAnsi"/>
          <w:sz w:val="22"/>
          <w:szCs w:val="22"/>
        </w:rPr>
      </w:pPr>
      <w:r w:rsidRPr="00FB7553">
        <w:rPr>
          <w:rFonts w:asciiTheme="minorHAnsi" w:hAnsiTheme="minorHAnsi" w:cstheme="minorHAnsi"/>
          <w:sz w:val="22"/>
          <w:szCs w:val="22"/>
        </w:rPr>
        <w:t xml:space="preserve">Enota »človek/dan« obsega 8 ur efektivnega dela enega delavca. </w:t>
      </w:r>
    </w:p>
    <w:p w14:paraId="37E14296" w14:textId="51F6870F" w:rsidR="00080214" w:rsidRPr="00FB7553" w:rsidRDefault="00FB7553" w:rsidP="00FB7553">
      <w:pPr>
        <w:jc w:val="both"/>
        <w:rPr>
          <w:rFonts w:asciiTheme="minorHAnsi" w:hAnsiTheme="minorHAnsi" w:cstheme="minorHAnsi"/>
          <w:sz w:val="22"/>
          <w:szCs w:val="22"/>
        </w:rPr>
      </w:pPr>
      <w:r w:rsidRPr="00FB7553">
        <w:rPr>
          <w:rFonts w:asciiTheme="minorHAnsi" w:hAnsiTheme="minorHAnsi" w:cstheme="minorHAnsi"/>
          <w:sz w:val="22"/>
          <w:szCs w:val="22"/>
        </w:rPr>
        <w:t>Naročnik plača račun 30. dan od dneva prejema pravilno izpolnjenega e-računa.</w:t>
      </w:r>
    </w:p>
    <w:p w14:paraId="6A33FEEA" w14:textId="60F3E548" w:rsidR="00FB7553" w:rsidRDefault="00FB7553" w:rsidP="00FB7553">
      <w:pPr>
        <w:spacing w:before="120" w:after="120"/>
        <w:ind w:left="568" w:hanging="284"/>
        <w:jc w:val="both"/>
        <w:rPr>
          <w:rFonts w:asciiTheme="minorHAnsi" w:hAnsiTheme="minorHAnsi" w:cstheme="minorHAnsi"/>
          <w:color w:val="255FAC"/>
          <w:sz w:val="22"/>
          <w:szCs w:val="22"/>
        </w:rPr>
      </w:pPr>
      <w:r>
        <w:rPr>
          <w:rFonts w:asciiTheme="minorHAnsi" w:hAnsiTheme="minorHAnsi" w:cstheme="minorHAnsi"/>
          <w:color w:val="255FAC"/>
          <w:sz w:val="22"/>
          <w:szCs w:val="22"/>
        </w:rPr>
        <w:t>5</w:t>
      </w:r>
      <w:r w:rsidRPr="002F69A8">
        <w:rPr>
          <w:rFonts w:asciiTheme="minorHAnsi" w:hAnsiTheme="minorHAnsi" w:cstheme="minorHAnsi"/>
          <w:color w:val="255FAC"/>
          <w:sz w:val="22"/>
          <w:szCs w:val="22"/>
        </w:rPr>
        <w:t xml:space="preserve">. </w:t>
      </w:r>
      <w:r>
        <w:rPr>
          <w:rFonts w:asciiTheme="minorHAnsi" w:hAnsiTheme="minorHAnsi" w:cstheme="minorHAnsi"/>
          <w:color w:val="255FAC"/>
          <w:sz w:val="22"/>
          <w:szCs w:val="22"/>
        </w:rPr>
        <w:tab/>
        <w:t>Preverjanje kakovosti</w:t>
      </w:r>
    </w:p>
    <w:p w14:paraId="6AE78132" w14:textId="060C4B1C" w:rsidR="00FB7553" w:rsidRDefault="00FB7553" w:rsidP="00FB7553">
      <w:pPr>
        <w:spacing w:before="120" w:after="120"/>
        <w:jc w:val="both"/>
        <w:rPr>
          <w:rFonts w:asciiTheme="minorHAnsi" w:hAnsiTheme="minorHAnsi" w:cstheme="minorHAnsi"/>
          <w:color w:val="255FAC"/>
          <w:sz w:val="22"/>
          <w:szCs w:val="22"/>
        </w:rPr>
      </w:pPr>
      <w:r w:rsidRPr="00523FED">
        <w:rPr>
          <w:rFonts w:asciiTheme="minorHAnsi" w:hAnsiTheme="minorHAnsi" w:cstheme="minorHAnsi"/>
          <w:bCs/>
          <w:sz w:val="22"/>
          <w:szCs w:val="22"/>
        </w:rPr>
        <w:t>Naročnik si pridržuje pravico, da angažira zunanjega presojevalca za ugotavljanje kakovosti izvedenih storitev. V tem primeru je izvajalec dolžan zunanjemu presojevalcu kakovosti zagotoviti potrebne informacije v zvezi z izvajanjem pogodbenih obveznosti za izvedbo revizije</w:t>
      </w:r>
    </w:p>
    <w:p w14:paraId="3383FF72" w14:textId="3BE91F9C" w:rsidR="00FB7553" w:rsidRDefault="00FB7553" w:rsidP="00D71577">
      <w:pPr>
        <w:spacing w:before="120" w:after="120"/>
        <w:ind w:left="568" w:hanging="284"/>
        <w:jc w:val="both"/>
        <w:rPr>
          <w:rFonts w:asciiTheme="minorHAnsi" w:hAnsiTheme="minorHAnsi" w:cstheme="minorHAnsi"/>
          <w:color w:val="255FAC"/>
          <w:sz w:val="22"/>
          <w:szCs w:val="22"/>
        </w:rPr>
      </w:pPr>
      <w:r>
        <w:rPr>
          <w:rFonts w:asciiTheme="minorHAnsi" w:hAnsiTheme="minorHAnsi" w:cstheme="minorHAnsi"/>
          <w:color w:val="255FAC"/>
          <w:sz w:val="22"/>
          <w:szCs w:val="22"/>
        </w:rPr>
        <w:t>6.</w:t>
      </w:r>
      <w:r>
        <w:rPr>
          <w:rFonts w:asciiTheme="minorHAnsi" w:hAnsiTheme="minorHAnsi" w:cstheme="minorHAnsi"/>
          <w:color w:val="255FAC"/>
          <w:sz w:val="22"/>
          <w:szCs w:val="22"/>
        </w:rPr>
        <w:tab/>
        <w:t>Avtorske pravice</w:t>
      </w:r>
    </w:p>
    <w:p w14:paraId="3F2F70A5" w14:textId="762FD666" w:rsidR="00FB7553" w:rsidRPr="004813BB" w:rsidRDefault="00FB7553" w:rsidP="00FB7553">
      <w:pPr>
        <w:jc w:val="both"/>
        <w:rPr>
          <w:rFonts w:asciiTheme="minorHAnsi" w:hAnsiTheme="minorHAnsi" w:cstheme="minorHAnsi"/>
          <w:sz w:val="22"/>
          <w:szCs w:val="22"/>
        </w:rPr>
      </w:pPr>
      <w:r w:rsidRPr="004813BB">
        <w:rPr>
          <w:rFonts w:asciiTheme="minorHAnsi" w:hAnsiTheme="minorHAnsi" w:cstheme="minorHAnsi"/>
          <w:sz w:val="22"/>
          <w:szCs w:val="22"/>
        </w:rPr>
        <w:t>Naročniku pripadajo materialne avtorske pravice za razvito programsko opremo</w:t>
      </w:r>
      <w:r>
        <w:rPr>
          <w:rFonts w:asciiTheme="minorHAnsi" w:hAnsiTheme="minorHAnsi" w:cstheme="minorHAnsi"/>
          <w:sz w:val="22"/>
          <w:szCs w:val="22"/>
        </w:rPr>
        <w:t xml:space="preserve"> in pripravljeno dokumentacijo</w:t>
      </w:r>
      <w:r w:rsidRPr="004813BB">
        <w:rPr>
          <w:rFonts w:asciiTheme="minorHAnsi" w:hAnsiTheme="minorHAnsi" w:cstheme="minorHAnsi"/>
          <w:sz w:val="22"/>
          <w:szCs w:val="22"/>
        </w:rPr>
        <w:t xml:space="preserve">. Izvajalcu pripadajo moralne avtorske pravice. </w:t>
      </w:r>
    </w:p>
    <w:p w14:paraId="1A014249" w14:textId="77777777" w:rsidR="00FB7553" w:rsidRDefault="00FB7553" w:rsidP="00FB7553">
      <w:pPr>
        <w:spacing w:before="120"/>
        <w:jc w:val="both"/>
        <w:rPr>
          <w:rFonts w:asciiTheme="minorHAnsi" w:hAnsiTheme="minorHAnsi" w:cstheme="minorHAnsi"/>
          <w:sz w:val="22"/>
          <w:szCs w:val="22"/>
        </w:rPr>
      </w:pPr>
      <w:r w:rsidRPr="004813BB">
        <w:rPr>
          <w:rFonts w:asciiTheme="minorHAnsi" w:hAnsiTheme="minorHAnsi" w:cstheme="minorHAnsi"/>
          <w:sz w:val="22"/>
          <w:szCs w:val="22"/>
        </w:rPr>
        <w:t>Izvajalec mora naročniku sproti predati pripravljene izdelke.</w:t>
      </w:r>
    </w:p>
    <w:p w14:paraId="2C2F0F21" w14:textId="6EA47AEE" w:rsidR="002F69A8" w:rsidRPr="002F69A8" w:rsidRDefault="00FB7553" w:rsidP="00D71577">
      <w:pPr>
        <w:spacing w:before="120" w:after="120"/>
        <w:ind w:left="568" w:hanging="284"/>
        <w:jc w:val="both"/>
        <w:rPr>
          <w:rFonts w:asciiTheme="minorHAnsi" w:hAnsiTheme="minorHAnsi" w:cstheme="minorHAnsi"/>
          <w:color w:val="255FAC"/>
          <w:sz w:val="22"/>
          <w:szCs w:val="22"/>
        </w:rPr>
      </w:pPr>
      <w:r>
        <w:rPr>
          <w:rFonts w:asciiTheme="minorHAnsi" w:hAnsiTheme="minorHAnsi" w:cstheme="minorHAnsi"/>
          <w:color w:val="255FAC"/>
          <w:sz w:val="22"/>
          <w:szCs w:val="22"/>
        </w:rPr>
        <w:t>7.</w:t>
      </w:r>
      <w:r>
        <w:rPr>
          <w:rFonts w:asciiTheme="minorHAnsi" w:hAnsiTheme="minorHAnsi" w:cstheme="minorHAnsi"/>
          <w:color w:val="255FAC"/>
          <w:sz w:val="22"/>
          <w:szCs w:val="22"/>
        </w:rPr>
        <w:tab/>
      </w:r>
      <w:r w:rsidR="002F69A8" w:rsidRPr="002F69A8">
        <w:rPr>
          <w:rFonts w:asciiTheme="minorHAnsi" w:hAnsiTheme="minorHAnsi" w:cstheme="minorHAnsi"/>
          <w:color w:val="255FAC"/>
          <w:sz w:val="22"/>
          <w:szCs w:val="22"/>
        </w:rPr>
        <w:t>Varovanje informacij</w:t>
      </w:r>
    </w:p>
    <w:p w14:paraId="743F39BD" w14:textId="77777777" w:rsidR="00FB7553" w:rsidRPr="00DB704C" w:rsidRDefault="00FB7553" w:rsidP="00FB7553">
      <w:pPr>
        <w:spacing w:after="120"/>
        <w:jc w:val="both"/>
        <w:rPr>
          <w:rFonts w:asciiTheme="minorHAnsi" w:hAnsiTheme="minorHAnsi" w:cstheme="minorHAnsi"/>
          <w:sz w:val="22"/>
          <w:szCs w:val="22"/>
        </w:rPr>
      </w:pPr>
      <w:r>
        <w:rPr>
          <w:rFonts w:asciiTheme="minorHAnsi" w:hAnsiTheme="minorHAnsi" w:cstheme="minorHAnsi"/>
          <w:sz w:val="22"/>
          <w:szCs w:val="22"/>
        </w:rPr>
        <w:t>Izbrani ponudnik/i</w:t>
      </w:r>
      <w:r w:rsidRPr="00DB704C">
        <w:rPr>
          <w:rFonts w:asciiTheme="minorHAnsi" w:hAnsiTheme="minorHAnsi" w:cstheme="minorHAnsi"/>
          <w:sz w:val="22"/>
          <w:szCs w:val="22"/>
        </w:rPr>
        <w:t xml:space="preserve">zvajalec mora kot poslovno skrivnost varovati vse informacije, dokumente in druge podatke, ki se nanašajo na zagotavljanje varnosti informacijskega sistema naročnika in jih ne sme sporočiti tretjim osebam ali jih kakorkoli uporabiti naprej. </w:t>
      </w:r>
    </w:p>
    <w:p w14:paraId="389708D6" w14:textId="77777777" w:rsidR="00FB7553" w:rsidRPr="00DB704C" w:rsidRDefault="00FB7553" w:rsidP="00FB7553">
      <w:pPr>
        <w:spacing w:after="120"/>
        <w:jc w:val="both"/>
        <w:rPr>
          <w:rFonts w:asciiTheme="minorHAnsi" w:hAnsiTheme="minorHAnsi" w:cstheme="minorHAnsi"/>
          <w:sz w:val="22"/>
          <w:szCs w:val="22"/>
        </w:rPr>
      </w:pPr>
      <w:r>
        <w:rPr>
          <w:rFonts w:asciiTheme="minorHAnsi" w:hAnsiTheme="minorHAnsi" w:cstheme="minorHAnsi"/>
          <w:sz w:val="22"/>
          <w:szCs w:val="22"/>
        </w:rPr>
        <w:t>Izbrani ponudnik/i</w:t>
      </w:r>
      <w:r w:rsidRPr="00DB704C">
        <w:rPr>
          <w:rFonts w:asciiTheme="minorHAnsi" w:hAnsiTheme="minorHAnsi" w:cstheme="minorHAnsi"/>
          <w:sz w:val="22"/>
          <w:szCs w:val="22"/>
        </w:rPr>
        <w:t xml:space="preserve">zvajalec mora svojo obveznost varovanja informacij razširiti na vse delavce, ki bodo kakorkoli </w:t>
      </w:r>
      <w:proofErr w:type="gramStart"/>
      <w:r w:rsidRPr="00DB704C">
        <w:rPr>
          <w:rFonts w:asciiTheme="minorHAnsi" w:hAnsiTheme="minorHAnsi" w:cstheme="minorHAnsi"/>
          <w:sz w:val="22"/>
          <w:szCs w:val="22"/>
        </w:rPr>
        <w:t>izvrševali</w:t>
      </w:r>
      <w:proofErr w:type="gramEnd"/>
      <w:r w:rsidRPr="00DB704C">
        <w:rPr>
          <w:rFonts w:asciiTheme="minorHAnsi" w:hAnsiTheme="minorHAnsi" w:cstheme="minorHAnsi"/>
          <w:sz w:val="22"/>
          <w:szCs w:val="22"/>
        </w:rPr>
        <w:t xml:space="preserve"> celotna ali posamična dela v zvezi s tem javnim naročilom. Obveznost varovanja informacij se nanaša tako na čas izvajanja pogodbenih obveznosti kot tudi na čas po tem. </w:t>
      </w:r>
    </w:p>
    <w:p w14:paraId="02F5A519" w14:textId="153AD947" w:rsidR="002F69A8" w:rsidRDefault="00FB7553" w:rsidP="00FB7553">
      <w:pPr>
        <w:jc w:val="both"/>
        <w:rPr>
          <w:rFonts w:asciiTheme="minorHAnsi" w:hAnsiTheme="minorHAnsi" w:cstheme="minorHAnsi"/>
          <w:sz w:val="22"/>
          <w:szCs w:val="22"/>
        </w:rPr>
      </w:pPr>
      <w:r w:rsidRPr="00DB704C">
        <w:rPr>
          <w:rFonts w:asciiTheme="minorHAnsi" w:hAnsiTheme="minorHAnsi" w:cstheme="minorHAnsi"/>
          <w:sz w:val="22"/>
          <w:szCs w:val="22"/>
        </w:rPr>
        <w:t xml:space="preserve">Naročnik kot pogoj za sodelovanje zahteva tudi podpis izjav o varovanju informacij s strani vseh delavcev </w:t>
      </w:r>
      <w:r>
        <w:rPr>
          <w:rFonts w:asciiTheme="minorHAnsi" w:hAnsiTheme="minorHAnsi" w:cstheme="minorHAnsi"/>
          <w:sz w:val="22"/>
          <w:szCs w:val="22"/>
        </w:rPr>
        <w:t>izbranega ponudnika/</w:t>
      </w:r>
      <w:r w:rsidRPr="00DB704C">
        <w:rPr>
          <w:rFonts w:asciiTheme="minorHAnsi" w:hAnsiTheme="minorHAnsi" w:cstheme="minorHAnsi"/>
          <w:sz w:val="22"/>
          <w:szCs w:val="22"/>
        </w:rPr>
        <w:t>izvajalca, ki bodo opravljali naloge</w:t>
      </w:r>
      <w:r w:rsidR="002F69A8" w:rsidRPr="00DB704C">
        <w:rPr>
          <w:rFonts w:asciiTheme="minorHAnsi" w:hAnsiTheme="minorHAnsi" w:cstheme="minorHAnsi"/>
          <w:sz w:val="22"/>
          <w:szCs w:val="22"/>
        </w:rPr>
        <w:t xml:space="preserve">. </w:t>
      </w:r>
    </w:p>
    <w:p w14:paraId="5F5CAC0B" w14:textId="77777777" w:rsidR="00350887" w:rsidRPr="003000B2" w:rsidRDefault="00350887" w:rsidP="000C4D17">
      <w:pPr>
        <w:jc w:val="both"/>
        <w:rPr>
          <w:rFonts w:asciiTheme="minorHAnsi" w:hAnsiTheme="minorHAnsi" w:cstheme="minorHAnsi"/>
          <w:b/>
          <w:color w:val="00B050"/>
          <w:sz w:val="22"/>
          <w:szCs w:val="22"/>
        </w:rPr>
      </w:pPr>
    </w:p>
    <w:p w14:paraId="5B36E2DC" w14:textId="5B3968BB" w:rsidR="008A7E10" w:rsidRPr="00350887" w:rsidRDefault="008A7E10" w:rsidP="00350887">
      <w:pPr>
        <w:numPr>
          <w:ilvl w:val="0"/>
          <w:numId w:val="1"/>
        </w:numPr>
        <w:shd w:val="clear" w:color="auto" w:fill="255FAC"/>
        <w:spacing w:after="120"/>
        <w:ind w:left="357" w:hanging="357"/>
        <w:jc w:val="both"/>
        <w:rPr>
          <w:rFonts w:asciiTheme="minorHAnsi" w:hAnsiTheme="minorHAnsi" w:cstheme="minorHAnsi"/>
          <w:b/>
          <w:color w:val="FFFFFF" w:themeColor="background1"/>
          <w:sz w:val="22"/>
          <w:szCs w:val="22"/>
        </w:rPr>
      </w:pPr>
      <w:r w:rsidRPr="00350887">
        <w:rPr>
          <w:rFonts w:asciiTheme="minorHAnsi" w:hAnsiTheme="minorHAnsi" w:cstheme="minorHAnsi"/>
          <w:b/>
          <w:color w:val="FFFFFF" w:themeColor="background1"/>
          <w:sz w:val="22"/>
          <w:szCs w:val="22"/>
        </w:rPr>
        <w:t xml:space="preserve">OSTALE ZAHTEVE </w:t>
      </w:r>
    </w:p>
    <w:p w14:paraId="63A9E743" w14:textId="00BF9934" w:rsidR="008A7E10" w:rsidRPr="00AB0993" w:rsidRDefault="008A7E10" w:rsidP="008A7E10">
      <w:pPr>
        <w:spacing w:after="120"/>
        <w:jc w:val="both"/>
        <w:rPr>
          <w:rFonts w:asciiTheme="minorHAnsi" w:hAnsiTheme="minorHAnsi" w:cstheme="minorHAnsi"/>
          <w:b/>
          <w:color w:val="00B050"/>
          <w:sz w:val="22"/>
          <w:szCs w:val="22"/>
          <w:lang w:eastAsia="en-US"/>
        </w:rPr>
      </w:pPr>
      <w:r w:rsidRPr="003000B2">
        <w:rPr>
          <w:rFonts w:asciiTheme="minorHAnsi" w:hAnsiTheme="minorHAnsi" w:cstheme="minorHAnsi"/>
          <w:bCs/>
          <w:sz w:val="22"/>
          <w:szCs w:val="22"/>
          <w:lang w:eastAsia="en-US"/>
        </w:rPr>
        <w:t>Ostale zahteve so razvidne iz obrazca V-7</w:t>
      </w:r>
      <w:r w:rsidRPr="003000B2">
        <w:rPr>
          <w:rFonts w:asciiTheme="minorHAnsi" w:hAnsiTheme="minorHAnsi" w:cstheme="minorHAnsi"/>
          <w:b/>
          <w:sz w:val="22"/>
          <w:szCs w:val="22"/>
          <w:lang w:eastAsia="en-US"/>
        </w:rPr>
        <w:t xml:space="preserve"> »Vzorec pogodbe«. </w:t>
      </w:r>
      <w:r w:rsidRPr="003000B2">
        <w:rPr>
          <w:rFonts w:asciiTheme="minorHAnsi" w:hAnsiTheme="minorHAnsi" w:cstheme="minorHAnsi"/>
          <w:bCs/>
          <w:sz w:val="22"/>
          <w:szCs w:val="22"/>
          <w:lang w:eastAsia="en-US"/>
        </w:rPr>
        <w:t>Če so le-te v nasprotju s tehničnimi specifikacijami, veljajo določila iz obrazca V-7</w:t>
      </w:r>
      <w:r w:rsidRPr="003000B2">
        <w:rPr>
          <w:rFonts w:asciiTheme="minorHAnsi" w:hAnsiTheme="minorHAnsi" w:cstheme="minorHAnsi"/>
          <w:b/>
          <w:sz w:val="22"/>
          <w:szCs w:val="22"/>
          <w:lang w:eastAsia="en-US"/>
        </w:rPr>
        <w:t xml:space="preserve"> »Vzorec pogodbe«.</w:t>
      </w:r>
      <w:r w:rsidR="00E21137">
        <w:rPr>
          <w:rFonts w:asciiTheme="minorHAnsi" w:hAnsiTheme="minorHAnsi" w:cstheme="minorHAnsi"/>
          <w:b/>
          <w:sz w:val="22"/>
          <w:szCs w:val="22"/>
          <w:lang w:eastAsia="en-US"/>
        </w:rPr>
        <w:t xml:space="preserve"> </w:t>
      </w:r>
      <w:r w:rsidR="00005478">
        <w:rPr>
          <w:rFonts w:asciiTheme="minorHAnsi" w:hAnsiTheme="minorHAnsi" w:cstheme="minorHAnsi"/>
          <w:b/>
          <w:sz w:val="22"/>
          <w:szCs w:val="22"/>
          <w:lang w:eastAsia="en-US"/>
        </w:rPr>
        <w:t xml:space="preserve"> </w:t>
      </w:r>
      <w:r w:rsidR="00F94E40">
        <w:rPr>
          <w:rFonts w:asciiTheme="minorHAnsi" w:hAnsiTheme="minorHAnsi" w:cstheme="minorHAnsi"/>
          <w:b/>
          <w:sz w:val="22"/>
          <w:szCs w:val="22"/>
          <w:lang w:eastAsia="en-US"/>
        </w:rPr>
        <w:t xml:space="preserve"> </w:t>
      </w:r>
      <w:r w:rsidR="006260D0">
        <w:rPr>
          <w:rFonts w:asciiTheme="minorHAnsi" w:hAnsiTheme="minorHAnsi" w:cstheme="minorHAnsi"/>
          <w:b/>
          <w:sz w:val="22"/>
          <w:szCs w:val="22"/>
          <w:lang w:eastAsia="en-US"/>
        </w:rPr>
        <w:t xml:space="preserve"> </w:t>
      </w:r>
    </w:p>
    <w:p w14:paraId="265E24B1" w14:textId="2EA3BC1F" w:rsidR="0049695B" w:rsidRPr="0049695B" w:rsidRDefault="003F6219" w:rsidP="0049695B">
      <w:pPr>
        <w:spacing w:after="120"/>
        <w:ind w:left="284" w:hanging="284"/>
        <w:jc w:val="both"/>
        <w:rPr>
          <w:rFonts w:asciiTheme="minorHAnsi" w:hAnsiTheme="minorHAnsi" w:cstheme="minorHAnsi"/>
          <w:sz w:val="22"/>
          <w:szCs w:val="22"/>
        </w:rPr>
      </w:pPr>
      <w:r>
        <w:rPr>
          <w:rFonts w:asciiTheme="minorHAnsi" w:hAnsiTheme="minorHAnsi" w:cstheme="minorHAnsi"/>
          <w:sz w:val="22"/>
          <w:szCs w:val="22"/>
        </w:rPr>
        <w:t xml:space="preserve"> </w:t>
      </w:r>
    </w:p>
    <w:p w14:paraId="62998647" w14:textId="16156D5F" w:rsidR="00E03D73" w:rsidRPr="00D30235" w:rsidRDefault="00E03D73" w:rsidP="008A7E10">
      <w:pPr>
        <w:spacing w:after="120"/>
        <w:ind w:left="284" w:hanging="284"/>
        <w:jc w:val="both"/>
        <w:rPr>
          <w:rFonts w:asciiTheme="minorHAnsi" w:hAnsiTheme="minorHAnsi" w:cstheme="minorHAnsi"/>
          <w:sz w:val="22"/>
          <w:szCs w:val="22"/>
        </w:rPr>
      </w:pPr>
    </w:p>
    <w:sectPr w:rsidR="00E03D73" w:rsidRPr="00D30235" w:rsidSect="000C3AA9">
      <w:headerReference w:type="default" r:id="rId11"/>
      <w:footerReference w:type="default" r:id="rId12"/>
      <w:pgSz w:w="11906" w:h="16838"/>
      <w:pgMar w:top="1417" w:right="1133" w:bottom="1134" w:left="1418"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7DB8F" w14:textId="77777777" w:rsidR="00661812" w:rsidRDefault="00661812" w:rsidP="002F2430">
      <w:r>
        <w:separator/>
      </w:r>
    </w:p>
  </w:endnote>
  <w:endnote w:type="continuationSeparator" w:id="0">
    <w:p w14:paraId="32997D00" w14:textId="77777777" w:rsidR="00661812" w:rsidRDefault="00661812"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F7971" w14:textId="77777777" w:rsidR="00661812" w:rsidRDefault="00661812" w:rsidP="002F2430">
      <w:r>
        <w:separator/>
      </w:r>
    </w:p>
  </w:footnote>
  <w:footnote w:type="continuationSeparator" w:id="0">
    <w:p w14:paraId="55AAF335" w14:textId="77777777" w:rsidR="00661812" w:rsidRDefault="00661812" w:rsidP="002F2430">
      <w:r>
        <w:continuationSeparator/>
      </w:r>
    </w:p>
  </w:footnote>
  <w:footnote w:id="1">
    <w:p w14:paraId="082EE91F" w14:textId="4616A85E" w:rsidR="006D6A12" w:rsidRPr="006D6A12" w:rsidRDefault="006D6A12">
      <w:pPr>
        <w:pStyle w:val="Sprotnaopomba-besedilo"/>
        <w:rPr>
          <w:rFonts w:asciiTheme="minorHAnsi" w:hAnsiTheme="minorHAnsi" w:cstheme="minorHAnsi"/>
        </w:rPr>
      </w:pPr>
      <w:r w:rsidRPr="006D6A12">
        <w:rPr>
          <w:rStyle w:val="Sprotnaopomba-sklic"/>
          <w:rFonts w:asciiTheme="minorHAnsi" w:hAnsiTheme="minorHAnsi" w:cstheme="minorHAnsi"/>
          <w:sz w:val="18"/>
          <w:szCs w:val="18"/>
        </w:rPr>
        <w:footnoteRef/>
      </w:r>
      <w:r w:rsidRPr="006D6A12">
        <w:rPr>
          <w:rFonts w:asciiTheme="minorHAnsi" w:hAnsiTheme="minorHAnsi" w:cstheme="minorHAnsi"/>
          <w:sz w:val="18"/>
          <w:szCs w:val="18"/>
        </w:rPr>
        <w:t xml:space="preserve"> </w:t>
      </w:r>
      <w:r w:rsidRPr="002F4EBE">
        <w:rPr>
          <w:rFonts w:ascii="Calibri" w:hAnsi="Calibri" w:cs="Calibri"/>
          <w:sz w:val="18"/>
          <w:szCs w:val="18"/>
        </w:rPr>
        <w:t>Ki je kot priloga sestavni del, tega obrazca</w:t>
      </w:r>
      <w:r w:rsidR="002F4EBE" w:rsidRPr="002F4EBE">
        <w:rPr>
          <w:rFonts w:ascii="Calibri" w:hAnsi="Calibri" w:cs="Calibri"/>
          <w:sz w:val="18"/>
          <w:szCs w:val="18"/>
        </w:rPr>
        <w:t xml:space="preserve"> – (Priloga 1 k obrazcu V-5 </w:t>
      </w:r>
      <w:r w:rsidR="002F4EBE" w:rsidRPr="002F4EBE">
        <w:rPr>
          <w:rFonts w:ascii="Calibri" w:eastAsia="Calibri" w:hAnsi="Calibri" w:cs="Calibri"/>
          <w:kern w:val="1"/>
          <w:sz w:val="18"/>
          <w:szCs w:val="18"/>
          <w:lang w:val="en-GB" w:eastAsia="ar-SA"/>
        </w:rPr>
        <w:t xml:space="preserve">»Splošni pogoji SAP </w:t>
      </w:r>
      <w:proofErr w:type="gramStart"/>
      <w:r w:rsidR="002F4EBE" w:rsidRPr="002F4EBE">
        <w:rPr>
          <w:rFonts w:ascii="Calibri" w:eastAsia="Calibri" w:hAnsi="Calibri" w:cs="Calibri"/>
          <w:kern w:val="1"/>
          <w:sz w:val="18"/>
          <w:szCs w:val="18"/>
          <w:lang w:val="en-GB" w:eastAsia="ar-SA"/>
        </w:rPr>
        <w:t>d.o.o</w:t>
      </w:r>
      <w:r w:rsidR="002F4EBE" w:rsidRPr="002F4EBE">
        <w:rPr>
          <w:rFonts w:ascii="Calibri" w:eastAsia="Calibri" w:hAnsi="Calibri" w:cs="Calibri"/>
          <w:kern w:val="1"/>
          <w:sz w:val="18"/>
          <w:szCs w:val="18"/>
          <w:lang w:val="en-GB" w:eastAsia="ar-SA"/>
        </w:rPr>
        <w:t>.</w:t>
      </w:r>
      <w:proofErr w:type="gramEnd"/>
      <w:r w:rsidR="002F4EBE" w:rsidRPr="002F4EBE">
        <w:rPr>
          <w:rFonts w:ascii="Calibri" w:eastAsia="Calibri" w:hAnsi="Calibri" w:cs="Calibri"/>
          <w:kern w:val="1"/>
          <w:sz w:val="18"/>
          <w:szCs w:val="18"/>
          <w:lang w:val="en-GB" w:eastAsia="ar-SA"/>
        </w:rPr>
        <w:t>«</w:t>
      </w:r>
      <w:r w:rsidR="002F4EBE" w:rsidRPr="002F4EBE">
        <w:rPr>
          <w:rFonts w:ascii="Calibri" w:eastAsia="Calibri" w:hAnsi="Calibri" w:cs="Calibri"/>
          <w:kern w:val="1"/>
          <w:sz w:val="18"/>
          <w:szCs w:val="18"/>
          <w:lang w:val="en-GB" w:eastAsia="ar-SA"/>
        </w:rPr>
        <w:t xml:space="preserve">) </w:t>
      </w:r>
      <w:r w:rsidRPr="002F4EBE">
        <w:rPr>
          <w:rFonts w:ascii="Calibri" w:hAnsi="Calibri" w:cs="Calibri"/>
          <w:sz w:val="18"/>
          <w:szCs w:val="18"/>
        </w:rPr>
        <w:t>.</w:t>
      </w:r>
    </w:p>
  </w:footnote>
  <w:footnote w:id="2">
    <w:p w14:paraId="320FEDB6" w14:textId="1F2B0D47" w:rsidR="002F4EBE" w:rsidRDefault="002F4EBE">
      <w:pPr>
        <w:pStyle w:val="Sprotnaopomba-besedilo"/>
      </w:pPr>
      <w:r>
        <w:rPr>
          <w:rStyle w:val="Sprotnaopomba-sklic"/>
        </w:rPr>
        <w:footnoteRef/>
      </w:r>
      <w:r>
        <w:t xml:space="preserve"> </w:t>
      </w:r>
      <w:r w:rsidRPr="002F4EBE">
        <w:rPr>
          <w:rFonts w:ascii="Calibri" w:hAnsi="Calibri" w:cs="Calibri"/>
          <w:sz w:val="18"/>
          <w:szCs w:val="18"/>
        </w:rPr>
        <w:t xml:space="preserve">Ki je kot priloga sestavni del, tega obrazca – (Priloga </w:t>
      </w:r>
      <w:r w:rsidRPr="002F4EBE">
        <w:rPr>
          <w:rFonts w:ascii="Calibri" w:hAnsi="Calibri" w:cs="Calibri"/>
          <w:sz w:val="18"/>
          <w:szCs w:val="18"/>
        </w:rPr>
        <w:t>2</w:t>
      </w:r>
      <w:r w:rsidRPr="002F4EBE">
        <w:rPr>
          <w:rFonts w:ascii="Calibri" w:hAnsi="Calibri" w:cs="Calibri"/>
          <w:sz w:val="18"/>
          <w:szCs w:val="18"/>
        </w:rPr>
        <w:t xml:space="preserve"> k obrazcu V-5 </w:t>
      </w:r>
      <w:r w:rsidRPr="002F4EBE">
        <w:rPr>
          <w:rFonts w:ascii="Calibri" w:eastAsia="Calibri" w:hAnsi="Calibri" w:cs="Calibri"/>
          <w:kern w:val="1"/>
          <w:sz w:val="18"/>
          <w:szCs w:val="18"/>
          <w:lang w:val="en-GB" w:eastAsia="ar-SA"/>
        </w:rPr>
        <w:t>»</w:t>
      </w:r>
      <w:r w:rsidRPr="002F4EBE">
        <w:rPr>
          <w:rFonts w:asciiTheme="minorHAnsi" w:eastAsia="Calibri" w:hAnsiTheme="minorHAnsi" w:cstheme="minorHAnsi"/>
          <w:kern w:val="1"/>
          <w:sz w:val="18"/>
          <w:szCs w:val="18"/>
          <w:lang w:val="en-GB" w:eastAsia="ar-SA"/>
        </w:rPr>
        <w:t xml:space="preserve"> </w:t>
      </w:r>
      <w:r w:rsidRPr="002F4EBE">
        <w:rPr>
          <w:rFonts w:asciiTheme="minorHAnsi" w:eastAsia="Calibri" w:hAnsiTheme="minorHAnsi" w:cstheme="minorHAnsi"/>
          <w:kern w:val="1"/>
          <w:sz w:val="18"/>
          <w:szCs w:val="18"/>
          <w:lang w:val="en-GB" w:eastAsia="ar-SA"/>
        </w:rPr>
        <w:t>Načrt za SAP Enterprise Support</w:t>
      </w:r>
      <w:r w:rsidRPr="002F4EBE">
        <w:rPr>
          <w:rFonts w:ascii="Calibri" w:eastAsia="Calibri" w:hAnsi="Calibri" w:cs="Calibri"/>
          <w:kern w:val="1"/>
          <w:sz w:val="18"/>
          <w:szCs w:val="18"/>
          <w:lang w:val="en-GB" w:eastAsia="ar-SA"/>
        </w:rPr>
        <w:t>«)</w:t>
      </w:r>
      <w:proofErr w:type="gramStart"/>
      <w:r w:rsidRPr="002F4EBE">
        <w:rPr>
          <w:rFonts w:ascii="Calibri" w:eastAsia="Calibri" w:hAnsi="Calibri" w:cs="Calibri"/>
          <w:kern w:val="1"/>
          <w:sz w:val="18"/>
          <w:szCs w:val="18"/>
          <w:lang w:val="en-GB" w:eastAsia="ar-SA"/>
        </w:rPr>
        <w:t xml:space="preserve"> </w:t>
      </w:r>
      <w:r w:rsidRPr="002F4EBE">
        <w:rPr>
          <w:rFonts w:ascii="Calibri" w:hAnsi="Calibri" w:cs="Calibri"/>
          <w:sz w:val="18"/>
          <w:szCs w:val="18"/>
        </w:rPr>
        <w:t>.</w:t>
      </w:r>
      <w:proofErr w:type="gramEnd"/>
    </w:p>
  </w:footnote>
  <w:footnote w:id="3">
    <w:p w14:paraId="1BEEE039" w14:textId="77777777" w:rsidR="002F4EBE" w:rsidRPr="002F4EBE" w:rsidRDefault="002F4EBE" w:rsidP="002F4EBE">
      <w:pPr>
        <w:autoSpaceDE w:val="0"/>
        <w:autoSpaceDN w:val="0"/>
        <w:adjustRightInd w:val="0"/>
        <w:rPr>
          <w:rFonts w:asciiTheme="minorHAnsi" w:eastAsiaTheme="minorHAnsi" w:hAnsiTheme="minorHAnsi" w:cstheme="minorHAnsi"/>
          <w:color w:val="0000FF"/>
          <w:sz w:val="18"/>
          <w:szCs w:val="18"/>
          <w:lang w:eastAsia="en-US"/>
        </w:rPr>
      </w:pPr>
      <w:r>
        <w:rPr>
          <w:rStyle w:val="Sprotnaopomba-sklic"/>
        </w:rPr>
        <w:footnoteRef/>
      </w:r>
      <w:r>
        <w:t xml:space="preserve"> </w:t>
      </w:r>
      <w:r w:rsidRPr="002F4EBE">
        <w:rPr>
          <w:rFonts w:ascii="Calibri" w:hAnsi="Calibri" w:cs="Calibri"/>
          <w:sz w:val="18"/>
          <w:szCs w:val="18"/>
        </w:rPr>
        <w:t>Ki je kot priloga sestavni del, tega obrazca</w:t>
      </w:r>
      <w:r>
        <w:rPr>
          <w:rFonts w:ascii="Calibri" w:hAnsi="Calibri" w:cs="Calibri"/>
          <w:sz w:val="18"/>
          <w:szCs w:val="18"/>
        </w:rPr>
        <w:t xml:space="preserve"> in je dostopen na naslednji povezavi </w:t>
      </w:r>
      <w:r w:rsidRPr="002F4EBE">
        <w:rPr>
          <w:rFonts w:asciiTheme="minorHAnsi" w:eastAsiaTheme="minorHAnsi" w:hAnsiTheme="minorHAnsi" w:cstheme="minorHAnsi"/>
          <w:color w:val="0000FF"/>
          <w:sz w:val="18"/>
          <w:szCs w:val="18"/>
          <w:lang w:eastAsia="en-US"/>
        </w:rPr>
        <w:t>https://help.sap.com/docs/SAP_ERP/bd6d5a768d9c4243b8a3ef3e1d9038f5/93b7e154a0e69d03e100</w:t>
      </w:r>
    </w:p>
    <w:p w14:paraId="00619B4B" w14:textId="361CB736" w:rsidR="002F4EBE" w:rsidRDefault="002F4EBE" w:rsidP="002F4EBE">
      <w:pPr>
        <w:pStyle w:val="Sprotnaopomba-besedilo"/>
      </w:pPr>
      <w:proofErr w:type="gramStart"/>
      <w:r w:rsidRPr="002F4EBE">
        <w:rPr>
          <w:rFonts w:asciiTheme="minorHAnsi" w:eastAsiaTheme="minorHAnsi" w:hAnsiTheme="minorHAnsi" w:cstheme="minorHAnsi"/>
          <w:color w:val="0000FF"/>
          <w:sz w:val="18"/>
          <w:szCs w:val="18"/>
          <w:lang w:eastAsia="en-US"/>
        </w:rPr>
        <w:t>00000a44176d.</w:t>
      </w:r>
      <w:proofErr w:type="gramEnd"/>
      <w:r w:rsidRPr="002F4EBE">
        <w:rPr>
          <w:rFonts w:asciiTheme="minorHAnsi" w:eastAsiaTheme="minorHAnsi" w:hAnsiTheme="minorHAnsi" w:cstheme="minorHAnsi"/>
          <w:color w:val="0000FF"/>
          <w:sz w:val="18"/>
          <w:szCs w:val="18"/>
          <w:lang w:eastAsia="en-US"/>
        </w:rPr>
        <w:t>html?ai=</w:t>
      </w:r>
      <w:proofErr w:type="gramStart"/>
      <w:r w:rsidRPr="002F4EBE">
        <w:rPr>
          <w:rFonts w:asciiTheme="minorHAnsi" w:eastAsiaTheme="minorHAnsi" w:hAnsiTheme="minorHAnsi" w:cstheme="minorHAnsi"/>
          <w:color w:val="0000FF"/>
          <w:sz w:val="18"/>
          <w:szCs w:val="18"/>
          <w:lang w:eastAsia="en-US"/>
        </w:rPr>
        <w:t>true</w:t>
      </w:r>
      <w:proofErr w:type="gramEnd"/>
      <w:r w:rsidRPr="002F4EBE">
        <w:rPr>
          <w:rFonts w:asciiTheme="minorHAnsi" w:eastAsiaTheme="minorHAnsi" w:hAnsiTheme="minorHAnsi" w:cstheme="minorHAnsi"/>
          <w:color w:val="0000FF"/>
          <w:sz w:val="18"/>
          <w:szCs w:val="18"/>
          <w:lang w:eastAsia="en-US"/>
        </w:rPr>
        <w:t>&amp;locale=en-US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92538" w14:textId="287A6FA1" w:rsidR="008322D1" w:rsidRPr="002F2430" w:rsidRDefault="0077100C" w:rsidP="00AF47BB">
    <w:pPr>
      <w:pStyle w:val="Glava"/>
      <w:pBdr>
        <w:bottom w:val="single" w:sz="4" w:space="0" w:color="auto"/>
      </w:pBdr>
      <w:tabs>
        <w:tab w:val="clear" w:pos="4536"/>
        <w:tab w:val="clear" w:pos="9072"/>
      </w:tabs>
      <w:rPr>
        <w:i/>
        <w:sz w:val="16"/>
        <w:szCs w:val="16"/>
        <w:u w:val="single"/>
      </w:rPr>
    </w:pPr>
    <w:r w:rsidRPr="00C010AB">
      <w:rPr>
        <w:i/>
        <w:sz w:val="16"/>
        <w:szCs w:val="16"/>
      </w:rPr>
      <w:t xml:space="preserve">Obrazec </w:t>
    </w:r>
    <w:r w:rsidR="003867F1">
      <w:rPr>
        <w:i/>
        <w:sz w:val="16"/>
        <w:szCs w:val="16"/>
      </w:rPr>
      <w:t>V</w:t>
    </w:r>
    <w:r w:rsidR="008322D1" w:rsidRPr="00C010AB">
      <w:rPr>
        <w:i/>
        <w:sz w:val="16"/>
        <w:szCs w:val="16"/>
      </w:rPr>
      <w:t>-</w:t>
    </w:r>
    <w:r w:rsidR="00496453" w:rsidRPr="00C010AB">
      <w:rPr>
        <w:i/>
        <w:sz w:val="16"/>
        <w:szCs w:val="16"/>
      </w:rPr>
      <w:t>5</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AF47BB">
      <w:rPr>
        <w:i/>
        <w:sz w:val="16"/>
        <w:szCs w:val="16"/>
      </w:rPr>
      <w:tab/>
      <w:t>Tehnične specifikacije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1C9A"/>
    <w:multiLevelType w:val="hybridMultilevel"/>
    <w:tmpl w:val="F5929F9E"/>
    <w:lvl w:ilvl="0" w:tplc="9FB2F0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980C29"/>
    <w:multiLevelType w:val="hybridMultilevel"/>
    <w:tmpl w:val="66A65FAE"/>
    <w:lvl w:ilvl="0" w:tplc="82823E3A">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4939EB"/>
    <w:multiLevelType w:val="hybridMultilevel"/>
    <w:tmpl w:val="79C01D48"/>
    <w:lvl w:ilvl="0" w:tplc="9FB2F0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8C6100A"/>
    <w:multiLevelType w:val="hybridMultilevel"/>
    <w:tmpl w:val="4824F4A4"/>
    <w:lvl w:ilvl="0" w:tplc="FFFFFFFF">
      <w:start w:val="4"/>
      <w:numFmt w:val="bullet"/>
      <w:lvlText w:val="-"/>
      <w:lvlJc w:val="left"/>
      <w:pPr>
        <w:ind w:left="720" w:hanging="360"/>
      </w:pPr>
      <w:rPr>
        <w:rFonts w:ascii="Arial" w:eastAsia="Times New Roman" w:hAnsi="Arial" w:cs="Arial" w:hint="default"/>
      </w:rPr>
    </w:lvl>
    <w:lvl w:ilvl="1" w:tplc="712AC5EE">
      <w:numFmt w:val="bullet"/>
      <w:lvlText w:val="-"/>
      <w:lvlJc w:val="left"/>
      <w:pPr>
        <w:ind w:left="1440" w:hanging="360"/>
      </w:pPr>
      <w:rPr>
        <w:rFonts w:ascii="Calibri" w:eastAsia="Times New Roman"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9477FE8"/>
    <w:multiLevelType w:val="hybridMultilevel"/>
    <w:tmpl w:val="8748671C"/>
    <w:lvl w:ilvl="0" w:tplc="82823E3A">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943413"/>
    <w:multiLevelType w:val="hybridMultilevel"/>
    <w:tmpl w:val="FBD60148"/>
    <w:lvl w:ilvl="0" w:tplc="9FB2F0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8080628"/>
    <w:multiLevelType w:val="hybridMultilevel"/>
    <w:tmpl w:val="AC20CCC0"/>
    <w:lvl w:ilvl="0" w:tplc="A6242382">
      <w:start w:val="1"/>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85625C2"/>
    <w:multiLevelType w:val="hybridMultilevel"/>
    <w:tmpl w:val="60CCE4EC"/>
    <w:lvl w:ilvl="0" w:tplc="82823E3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32B41F5"/>
    <w:multiLevelType w:val="hybridMultilevel"/>
    <w:tmpl w:val="2EE2152C"/>
    <w:lvl w:ilvl="0" w:tplc="9FB2F0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FA42629"/>
    <w:multiLevelType w:val="hybridMultilevel"/>
    <w:tmpl w:val="D0303E38"/>
    <w:lvl w:ilvl="0" w:tplc="A6242382">
      <w:start w:val="1"/>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F4A16DC"/>
    <w:multiLevelType w:val="hybridMultilevel"/>
    <w:tmpl w:val="6ED2FF78"/>
    <w:lvl w:ilvl="0" w:tplc="9FB2F046">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F5412E9"/>
    <w:multiLevelType w:val="hybridMultilevel"/>
    <w:tmpl w:val="9EEEB3F2"/>
    <w:lvl w:ilvl="0" w:tplc="FFFFFFFF">
      <w:start w:val="4"/>
      <w:numFmt w:val="bullet"/>
      <w:lvlText w:val="-"/>
      <w:lvlJc w:val="left"/>
      <w:pPr>
        <w:ind w:left="720" w:hanging="360"/>
      </w:pPr>
      <w:rPr>
        <w:rFonts w:ascii="Arial" w:eastAsia="Times New Roman" w:hAnsi="Arial" w:cs="Arial" w:hint="default"/>
      </w:rPr>
    </w:lvl>
    <w:lvl w:ilvl="1" w:tplc="712AC5EE">
      <w:numFmt w:val="bullet"/>
      <w:lvlText w:val="-"/>
      <w:lvlJc w:val="left"/>
      <w:pPr>
        <w:ind w:left="1440" w:hanging="360"/>
      </w:pPr>
      <w:rPr>
        <w:rFonts w:ascii="Calibri" w:eastAsia="Times New Roman"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54453AA"/>
    <w:multiLevelType w:val="hybridMultilevel"/>
    <w:tmpl w:val="B532EF1A"/>
    <w:lvl w:ilvl="0" w:tplc="1EE472E6">
      <w:numFmt w:val="bullet"/>
      <w:lvlText w:val="-"/>
      <w:lvlJc w:val="left"/>
      <w:pPr>
        <w:ind w:left="1778" w:hanging="360"/>
      </w:pPr>
      <w:rPr>
        <w:rFonts w:ascii="Times New Roman" w:eastAsia="Times New Roman" w:hAnsi="Times New Roman"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3" w15:restartNumberingAfterBreak="0">
    <w:nsid w:val="55544FF3"/>
    <w:multiLevelType w:val="hybridMultilevel"/>
    <w:tmpl w:val="D0889DB2"/>
    <w:lvl w:ilvl="0" w:tplc="A6242382">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74D3A0A"/>
    <w:multiLevelType w:val="multilevel"/>
    <w:tmpl w:val="96D61DB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D2B55E1"/>
    <w:multiLevelType w:val="hybridMultilevel"/>
    <w:tmpl w:val="CBD0750E"/>
    <w:lvl w:ilvl="0" w:tplc="154EA16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CC85DC8"/>
    <w:multiLevelType w:val="hybridMultilevel"/>
    <w:tmpl w:val="F354A4DE"/>
    <w:lvl w:ilvl="0" w:tplc="9FB2F04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519663576">
    <w:abstractNumId w:val="14"/>
  </w:num>
  <w:num w:numId="2" w16cid:durableId="1650329022">
    <w:abstractNumId w:val="15"/>
  </w:num>
  <w:num w:numId="3" w16cid:durableId="301811266">
    <w:abstractNumId w:val="10"/>
  </w:num>
  <w:num w:numId="4" w16cid:durableId="440690240">
    <w:abstractNumId w:val="8"/>
  </w:num>
  <w:num w:numId="5" w16cid:durableId="1988778047">
    <w:abstractNumId w:val="5"/>
  </w:num>
  <w:num w:numId="6" w16cid:durableId="764612147">
    <w:abstractNumId w:val="2"/>
  </w:num>
  <w:num w:numId="7" w16cid:durableId="1522822546">
    <w:abstractNumId w:val="0"/>
  </w:num>
  <w:num w:numId="8" w16cid:durableId="1031102925">
    <w:abstractNumId w:val="16"/>
  </w:num>
  <w:num w:numId="9" w16cid:durableId="1936160115">
    <w:abstractNumId w:val="12"/>
  </w:num>
  <w:num w:numId="10" w16cid:durableId="677387527">
    <w:abstractNumId w:val="6"/>
  </w:num>
  <w:num w:numId="11" w16cid:durableId="1021514987">
    <w:abstractNumId w:val="9"/>
  </w:num>
  <w:num w:numId="12" w16cid:durableId="915364315">
    <w:abstractNumId w:val="13"/>
  </w:num>
  <w:num w:numId="13" w16cid:durableId="194318893">
    <w:abstractNumId w:val="1"/>
  </w:num>
  <w:num w:numId="14" w16cid:durableId="1686706914">
    <w:abstractNumId w:val="4"/>
  </w:num>
  <w:num w:numId="15" w16cid:durableId="527255955">
    <w:abstractNumId w:val="11"/>
  </w:num>
  <w:num w:numId="16" w16cid:durableId="1398740">
    <w:abstractNumId w:val="3"/>
  </w:num>
  <w:num w:numId="17" w16cid:durableId="142888873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5478"/>
    <w:rsid w:val="00011D15"/>
    <w:rsid w:val="00013F7B"/>
    <w:rsid w:val="00023403"/>
    <w:rsid w:val="000326B0"/>
    <w:rsid w:val="0003379F"/>
    <w:rsid w:val="00035C96"/>
    <w:rsid w:val="000415C6"/>
    <w:rsid w:val="00044838"/>
    <w:rsid w:val="00046C4F"/>
    <w:rsid w:val="00060676"/>
    <w:rsid w:val="00080214"/>
    <w:rsid w:val="000902C6"/>
    <w:rsid w:val="000975DD"/>
    <w:rsid w:val="000A387B"/>
    <w:rsid w:val="000A3DB9"/>
    <w:rsid w:val="000B03D1"/>
    <w:rsid w:val="000B322D"/>
    <w:rsid w:val="000B56D3"/>
    <w:rsid w:val="000C3AA9"/>
    <w:rsid w:val="000C3F51"/>
    <w:rsid w:val="000C4413"/>
    <w:rsid w:val="000C4D17"/>
    <w:rsid w:val="000D3B71"/>
    <w:rsid w:val="000E050C"/>
    <w:rsid w:val="000E6A3F"/>
    <w:rsid w:val="000F4D29"/>
    <w:rsid w:val="00102014"/>
    <w:rsid w:val="00154A9A"/>
    <w:rsid w:val="001560A8"/>
    <w:rsid w:val="00167510"/>
    <w:rsid w:val="00172DB6"/>
    <w:rsid w:val="00173676"/>
    <w:rsid w:val="00175E01"/>
    <w:rsid w:val="001778DA"/>
    <w:rsid w:val="001815F5"/>
    <w:rsid w:val="00184BAF"/>
    <w:rsid w:val="00185B86"/>
    <w:rsid w:val="00186AF3"/>
    <w:rsid w:val="00193C06"/>
    <w:rsid w:val="001A51D7"/>
    <w:rsid w:val="001A57FD"/>
    <w:rsid w:val="001A7601"/>
    <w:rsid w:val="001B359D"/>
    <w:rsid w:val="001C2611"/>
    <w:rsid w:val="001C6CDA"/>
    <w:rsid w:val="001D4967"/>
    <w:rsid w:val="001D590B"/>
    <w:rsid w:val="001E370A"/>
    <w:rsid w:val="001E4AD7"/>
    <w:rsid w:val="002057A9"/>
    <w:rsid w:val="00211228"/>
    <w:rsid w:val="002132E7"/>
    <w:rsid w:val="00223347"/>
    <w:rsid w:val="00223F93"/>
    <w:rsid w:val="00224CD2"/>
    <w:rsid w:val="00230EE5"/>
    <w:rsid w:val="00246BBB"/>
    <w:rsid w:val="002532BA"/>
    <w:rsid w:val="00263F95"/>
    <w:rsid w:val="00270431"/>
    <w:rsid w:val="00293507"/>
    <w:rsid w:val="002937A1"/>
    <w:rsid w:val="002A0828"/>
    <w:rsid w:val="002A5DB2"/>
    <w:rsid w:val="002B0F13"/>
    <w:rsid w:val="002B4EA3"/>
    <w:rsid w:val="002C3792"/>
    <w:rsid w:val="002C7E10"/>
    <w:rsid w:val="002D3842"/>
    <w:rsid w:val="002F2430"/>
    <w:rsid w:val="002F4EBE"/>
    <w:rsid w:val="002F69A8"/>
    <w:rsid w:val="003000B2"/>
    <w:rsid w:val="003071F4"/>
    <w:rsid w:val="00320F26"/>
    <w:rsid w:val="0033062E"/>
    <w:rsid w:val="00340DB6"/>
    <w:rsid w:val="00350887"/>
    <w:rsid w:val="00351FF0"/>
    <w:rsid w:val="00360757"/>
    <w:rsid w:val="003712F5"/>
    <w:rsid w:val="003721D3"/>
    <w:rsid w:val="00372C00"/>
    <w:rsid w:val="00375976"/>
    <w:rsid w:val="003867F1"/>
    <w:rsid w:val="00391FD9"/>
    <w:rsid w:val="00392184"/>
    <w:rsid w:val="00392FA5"/>
    <w:rsid w:val="003962F2"/>
    <w:rsid w:val="003B6AE6"/>
    <w:rsid w:val="003E4D8E"/>
    <w:rsid w:val="003E7DD8"/>
    <w:rsid w:val="003F1584"/>
    <w:rsid w:val="003F15F1"/>
    <w:rsid w:val="003F6219"/>
    <w:rsid w:val="00401744"/>
    <w:rsid w:val="004150E7"/>
    <w:rsid w:val="004337C4"/>
    <w:rsid w:val="00435673"/>
    <w:rsid w:val="004359C3"/>
    <w:rsid w:val="004528D0"/>
    <w:rsid w:val="00466993"/>
    <w:rsid w:val="00467F47"/>
    <w:rsid w:val="00482ACF"/>
    <w:rsid w:val="00484646"/>
    <w:rsid w:val="004857EF"/>
    <w:rsid w:val="004904AD"/>
    <w:rsid w:val="004904E7"/>
    <w:rsid w:val="00496453"/>
    <w:rsid w:val="0049695B"/>
    <w:rsid w:val="004C7CCE"/>
    <w:rsid w:val="004D1AF8"/>
    <w:rsid w:val="004D406E"/>
    <w:rsid w:val="004E30B0"/>
    <w:rsid w:val="004F416E"/>
    <w:rsid w:val="004F72F7"/>
    <w:rsid w:val="005033F7"/>
    <w:rsid w:val="00507C7A"/>
    <w:rsid w:val="00514BBA"/>
    <w:rsid w:val="00516BDF"/>
    <w:rsid w:val="00532BB3"/>
    <w:rsid w:val="00536F05"/>
    <w:rsid w:val="00541CA8"/>
    <w:rsid w:val="0054469D"/>
    <w:rsid w:val="00565C25"/>
    <w:rsid w:val="00576E61"/>
    <w:rsid w:val="00590806"/>
    <w:rsid w:val="005A14D0"/>
    <w:rsid w:val="005B351F"/>
    <w:rsid w:val="005B5E76"/>
    <w:rsid w:val="005B6390"/>
    <w:rsid w:val="005C3319"/>
    <w:rsid w:val="005C530F"/>
    <w:rsid w:val="005C5EC7"/>
    <w:rsid w:val="005D0520"/>
    <w:rsid w:val="005D06D7"/>
    <w:rsid w:val="005E7F61"/>
    <w:rsid w:val="00606E4E"/>
    <w:rsid w:val="00615A1D"/>
    <w:rsid w:val="006209AF"/>
    <w:rsid w:val="006260D0"/>
    <w:rsid w:val="00627413"/>
    <w:rsid w:val="00632451"/>
    <w:rsid w:val="0063457B"/>
    <w:rsid w:val="00646226"/>
    <w:rsid w:val="0066081C"/>
    <w:rsid w:val="00661812"/>
    <w:rsid w:val="00665654"/>
    <w:rsid w:val="00665EFC"/>
    <w:rsid w:val="006879EE"/>
    <w:rsid w:val="006A00BB"/>
    <w:rsid w:val="006A6F60"/>
    <w:rsid w:val="006A73EE"/>
    <w:rsid w:val="006A7CE2"/>
    <w:rsid w:val="006B63A2"/>
    <w:rsid w:val="006B6948"/>
    <w:rsid w:val="006C4366"/>
    <w:rsid w:val="006C5CE6"/>
    <w:rsid w:val="006D43E2"/>
    <w:rsid w:val="006D6A12"/>
    <w:rsid w:val="006E17BE"/>
    <w:rsid w:val="006F6EC4"/>
    <w:rsid w:val="00702FAD"/>
    <w:rsid w:val="0071541D"/>
    <w:rsid w:val="00715C57"/>
    <w:rsid w:val="00716E8C"/>
    <w:rsid w:val="0072470D"/>
    <w:rsid w:val="007441CC"/>
    <w:rsid w:val="00745BA8"/>
    <w:rsid w:val="00762D98"/>
    <w:rsid w:val="0077100C"/>
    <w:rsid w:val="00775741"/>
    <w:rsid w:val="00776B6B"/>
    <w:rsid w:val="0078430B"/>
    <w:rsid w:val="0079445B"/>
    <w:rsid w:val="007A57BF"/>
    <w:rsid w:val="007B0472"/>
    <w:rsid w:val="007B763A"/>
    <w:rsid w:val="007B7D63"/>
    <w:rsid w:val="007C0F60"/>
    <w:rsid w:val="007C1DE3"/>
    <w:rsid w:val="007C6204"/>
    <w:rsid w:val="007C6A85"/>
    <w:rsid w:val="007D46D2"/>
    <w:rsid w:val="007E007E"/>
    <w:rsid w:val="007E5D93"/>
    <w:rsid w:val="00804626"/>
    <w:rsid w:val="00807F0F"/>
    <w:rsid w:val="008104CE"/>
    <w:rsid w:val="008177AB"/>
    <w:rsid w:val="00824BF7"/>
    <w:rsid w:val="00826EB0"/>
    <w:rsid w:val="008322D1"/>
    <w:rsid w:val="00833BE7"/>
    <w:rsid w:val="00834793"/>
    <w:rsid w:val="008454D5"/>
    <w:rsid w:val="00855041"/>
    <w:rsid w:val="008558FF"/>
    <w:rsid w:val="008631E9"/>
    <w:rsid w:val="00882C2F"/>
    <w:rsid w:val="00897932"/>
    <w:rsid w:val="008A66D1"/>
    <w:rsid w:val="008A7E10"/>
    <w:rsid w:val="008B2B74"/>
    <w:rsid w:val="008C22B4"/>
    <w:rsid w:val="008C459D"/>
    <w:rsid w:val="008E613A"/>
    <w:rsid w:val="008F2798"/>
    <w:rsid w:val="008F67CD"/>
    <w:rsid w:val="00900F9E"/>
    <w:rsid w:val="00903C01"/>
    <w:rsid w:val="00911EFD"/>
    <w:rsid w:val="0091532A"/>
    <w:rsid w:val="009345DF"/>
    <w:rsid w:val="009358D1"/>
    <w:rsid w:val="009425CB"/>
    <w:rsid w:val="00944545"/>
    <w:rsid w:val="00991611"/>
    <w:rsid w:val="00994516"/>
    <w:rsid w:val="00996108"/>
    <w:rsid w:val="009B4755"/>
    <w:rsid w:val="009B626A"/>
    <w:rsid w:val="009D252F"/>
    <w:rsid w:val="009E17C8"/>
    <w:rsid w:val="009E3F98"/>
    <w:rsid w:val="009E4BB9"/>
    <w:rsid w:val="009E664D"/>
    <w:rsid w:val="00A00E77"/>
    <w:rsid w:val="00A0283E"/>
    <w:rsid w:val="00A22B6C"/>
    <w:rsid w:val="00A253B7"/>
    <w:rsid w:val="00A303C3"/>
    <w:rsid w:val="00A318BC"/>
    <w:rsid w:val="00A5590C"/>
    <w:rsid w:val="00A570A0"/>
    <w:rsid w:val="00A812B1"/>
    <w:rsid w:val="00A9331F"/>
    <w:rsid w:val="00AB0993"/>
    <w:rsid w:val="00AB474D"/>
    <w:rsid w:val="00AB7099"/>
    <w:rsid w:val="00AB7D3E"/>
    <w:rsid w:val="00AC0D8F"/>
    <w:rsid w:val="00AD15E8"/>
    <w:rsid w:val="00AE1870"/>
    <w:rsid w:val="00AE2D1E"/>
    <w:rsid w:val="00AE52E1"/>
    <w:rsid w:val="00AF47BB"/>
    <w:rsid w:val="00B07A21"/>
    <w:rsid w:val="00B333BB"/>
    <w:rsid w:val="00B413F3"/>
    <w:rsid w:val="00B4570C"/>
    <w:rsid w:val="00B51651"/>
    <w:rsid w:val="00B6009D"/>
    <w:rsid w:val="00B62EF0"/>
    <w:rsid w:val="00B673CF"/>
    <w:rsid w:val="00B806B0"/>
    <w:rsid w:val="00BD0D08"/>
    <w:rsid w:val="00BD19A4"/>
    <w:rsid w:val="00BD4000"/>
    <w:rsid w:val="00BD7854"/>
    <w:rsid w:val="00BE4E2F"/>
    <w:rsid w:val="00BF2AC4"/>
    <w:rsid w:val="00C010AB"/>
    <w:rsid w:val="00C02426"/>
    <w:rsid w:val="00C0269D"/>
    <w:rsid w:val="00C1227A"/>
    <w:rsid w:val="00C226C5"/>
    <w:rsid w:val="00C23583"/>
    <w:rsid w:val="00C25E23"/>
    <w:rsid w:val="00C32267"/>
    <w:rsid w:val="00C34738"/>
    <w:rsid w:val="00C5084D"/>
    <w:rsid w:val="00C531ED"/>
    <w:rsid w:val="00C57E6C"/>
    <w:rsid w:val="00C6358D"/>
    <w:rsid w:val="00C65EA1"/>
    <w:rsid w:val="00C731C8"/>
    <w:rsid w:val="00C76501"/>
    <w:rsid w:val="00C77708"/>
    <w:rsid w:val="00C92F5A"/>
    <w:rsid w:val="00C930AB"/>
    <w:rsid w:val="00C93114"/>
    <w:rsid w:val="00C96C24"/>
    <w:rsid w:val="00CA5493"/>
    <w:rsid w:val="00CA6C8E"/>
    <w:rsid w:val="00CB459B"/>
    <w:rsid w:val="00CB6348"/>
    <w:rsid w:val="00CB751D"/>
    <w:rsid w:val="00CC6B85"/>
    <w:rsid w:val="00CD007A"/>
    <w:rsid w:val="00CD707B"/>
    <w:rsid w:val="00CE697D"/>
    <w:rsid w:val="00CF5E9A"/>
    <w:rsid w:val="00D13E7C"/>
    <w:rsid w:val="00D1673E"/>
    <w:rsid w:val="00D25B42"/>
    <w:rsid w:val="00D30235"/>
    <w:rsid w:val="00D30B87"/>
    <w:rsid w:val="00D32B7C"/>
    <w:rsid w:val="00D360FA"/>
    <w:rsid w:val="00D41956"/>
    <w:rsid w:val="00D468A7"/>
    <w:rsid w:val="00D5209D"/>
    <w:rsid w:val="00D52B31"/>
    <w:rsid w:val="00D64AE0"/>
    <w:rsid w:val="00D65D79"/>
    <w:rsid w:val="00D67174"/>
    <w:rsid w:val="00D71577"/>
    <w:rsid w:val="00D7564F"/>
    <w:rsid w:val="00D96641"/>
    <w:rsid w:val="00D96B71"/>
    <w:rsid w:val="00DA2A92"/>
    <w:rsid w:val="00DB1770"/>
    <w:rsid w:val="00DB704C"/>
    <w:rsid w:val="00DC1E3A"/>
    <w:rsid w:val="00DC6CF4"/>
    <w:rsid w:val="00DD2A43"/>
    <w:rsid w:val="00DF0928"/>
    <w:rsid w:val="00E00D31"/>
    <w:rsid w:val="00E03D73"/>
    <w:rsid w:val="00E05E03"/>
    <w:rsid w:val="00E064C0"/>
    <w:rsid w:val="00E121B0"/>
    <w:rsid w:val="00E21137"/>
    <w:rsid w:val="00E266AB"/>
    <w:rsid w:val="00E276A4"/>
    <w:rsid w:val="00E3661F"/>
    <w:rsid w:val="00E51D96"/>
    <w:rsid w:val="00E611E7"/>
    <w:rsid w:val="00E65F36"/>
    <w:rsid w:val="00E82142"/>
    <w:rsid w:val="00E826F6"/>
    <w:rsid w:val="00E87AB7"/>
    <w:rsid w:val="00EA485F"/>
    <w:rsid w:val="00EA7D83"/>
    <w:rsid w:val="00EC0509"/>
    <w:rsid w:val="00EC35E1"/>
    <w:rsid w:val="00EC5461"/>
    <w:rsid w:val="00EC73C1"/>
    <w:rsid w:val="00ED2F82"/>
    <w:rsid w:val="00ED770E"/>
    <w:rsid w:val="00EE39E2"/>
    <w:rsid w:val="00EF3289"/>
    <w:rsid w:val="00EF762D"/>
    <w:rsid w:val="00F032F3"/>
    <w:rsid w:val="00F04307"/>
    <w:rsid w:val="00F17294"/>
    <w:rsid w:val="00F202AC"/>
    <w:rsid w:val="00F2088D"/>
    <w:rsid w:val="00F24B2D"/>
    <w:rsid w:val="00F32BC9"/>
    <w:rsid w:val="00F4076A"/>
    <w:rsid w:val="00F40B41"/>
    <w:rsid w:val="00F4204A"/>
    <w:rsid w:val="00F424BB"/>
    <w:rsid w:val="00F53EDC"/>
    <w:rsid w:val="00F569E2"/>
    <w:rsid w:val="00F6709D"/>
    <w:rsid w:val="00F73E7D"/>
    <w:rsid w:val="00F80873"/>
    <w:rsid w:val="00F80E1F"/>
    <w:rsid w:val="00F83EFF"/>
    <w:rsid w:val="00F873FC"/>
    <w:rsid w:val="00F94E40"/>
    <w:rsid w:val="00FA381F"/>
    <w:rsid w:val="00FA4EBB"/>
    <w:rsid w:val="00FA5919"/>
    <w:rsid w:val="00FB039E"/>
    <w:rsid w:val="00FB7553"/>
    <w:rsid w:val="00FD7034"/>
    <w:rsid w:val="00FD79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C4D17"/>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nhideWhenUsed/>
    <w:rsid w:val="002F2430"/>
    <w:pPr>
      <w:tabs>
        <w:tab w:val="center" w:pos="4536"/>
        <w:tab w:val="right" w:pos="9072"/>
      </w:tabs>
    </w:pPr>
  </w:style>
  <w:style w:type="character" w:customStyle="1" w:styleId="GlavaZnak">
    <w:name w:val="Glava Znak"/>
    <w:basedOn w:val="Privzetapisavaodstavka"/>
    <w:link w:val="Glava"/>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8C459D"/>
    <w:rPr>
      <w:sz w:val="20"/>
      <w:szCs w:val="20"/>
    </w:rPr>
  </w:style>
  <w:style w:type="character" w:customStyle="1" w:styleId="Sprotnaopomba-besediloZnak">
    <w:name w:val="Sprotna opomba - besedilo Znak"/>
    <w:basedOn w:val="Privzetapisavaodstavka"/>
    <w:link w:val="Sprotnaopomba-besedilo"/>
    <w:uiPriority w:val="99"/>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semiHidden/>
    <w:unhideWhenUsed/>
    <w:rsid w:val="009425CB"/>
    <w:rPr>
      <w:sz w:val="16"/>
      <w:szCs w:val="16"/>
    </w:rPr>
  </w:style>
  <w:style w:type="paragraph" w:styleId="Pripombabesedilo">
    <w:name w:val="annotation text"/>
    <w:basedOn w:val="Navaden"/>
    <w:link w:val="PripombabesediloZnak"/>
    <w:unhideWhenUsed/>
    <w:rsid w:val="009425CB"/>
    <w:rPr>
      <w:sz w:val="20"/>
      <w:szCs w:val="20"/>
    </w:rPr>
  </w:style>
  <w:style w:type="character" w:customStyle="1" w:styleId="PripombabesediloZnak">
    <w:name w:val="Pripomba – besedilo Znak"/>
    <w:basedOn w:val="Privzetapisavaodstavka"/>
    <w:link w:val="Pripombabesedilo"/>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 w:type="character" w:styleId="SledenaHiperpovezava">
    <w:name w:val="FollowedHyperlink"/>
    <w:basedOn w:val="Privzetapisavaodstavka"/>
    <w:uiPriority w:val="99"/>
    <w:semiHidden/>
    <w:unhideWhenUsed/>
    <w:rsid w:val="00CB459B"/>
    <w:rPr>
      <w:color w:val="800080" w:themeColor="followedHyperlink"/>
      <w:u w:val="single"/>
    </w:rPr>
  </w:style>
  <w:style w:type="character" w:styleId="Nerazreenaomemba">
    <w:name w:val="Unresolved Mention"/>
    <w:basedOn w:val="Privzetapisavaodstavka"/>
    <w:uiPriority w:val="99"/>
    <w:semiHidden/>
    <w:unhideWhenUsed/>
    <w:rsid w:val="00BD0D08"/>
    <w:rPr>
      <w:color w:val="605E5C"/>
      <w:shd w:val="clear" w:color="auto" w:fill="E1DFDD"/>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CE697D"/>
    <w:rPr>
      <w:rFonts w:ascii="Arial" w:eastAsia="Times New Roman" w:hAnsi="Arial" w:cs="Arial"/>
      <w:sz w:val="24"/>
      <w:szCs w:val="24"/>
      <w:lang w:eastAsia="sl-SI"/>
    </w:rPr>
  </w:style>
  <w:style w:type="table" w:customStyle="1" w:styleId="Tabelamrea1">
    <w:name w:val="Tabela – mreža1"/>
    <w:basedOn w:val="Navadnatabela"/>
    <w:next w:val="Tabelamrea"/>
    <w:uiPriority w:val="59"/>
    <w:rsid w:val="00DB704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F420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2F69A8"/>
    <w:pPr>
      <w:spacing w:after="0" w:line="240" w:lineRule="auto"/>
    </w:pPr>
    <w:rPr>
      <w:rFonts w:ascii="Arial" w:eastAsia="Times New Roman" w:hAnsi="Arial" w:cs="Arial"/>
      <w:sz w:val="24"/>
      <w:szCs w:val="24"/>
      <w:lang w:eastAsia="sl-SI"/>
    </w:rPr>
  </w:style>
  <w:style w:type="table" w:customStyle="1" w:styleId="Tabelamrea3">
    <w:name w:val="Tabela – mreža3"/>
    <w:basedOn w:val="Navadnatabela"/>
    <w:next w:val="Tabelamrea"/>
    <w:uiPriority w:val="59"/>
    <w:rsid w:val="0040174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7</Pages>
  <Words>2789</Words>
  <Characters>15901</Characters>
  <Application>Microsoft Office Word</Application>
  <DocSecurity>0</DocSecurity>
  <Lines>132</Lines>
  <Paragraphs>37</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18653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16</cp:revision>
  <cp:lastPrinted>2023-04-19T11:12:00Z</cp:lastPrinted>
  <dcterms:created xsi:type="dcterms:W3CDTF">2026-06-18T09:00:00Z</dcterms:created>
  <dcterms:modified xsi:type="dcterms:W3CDTF">2026-07-28T11:05:00Z</dcterms:modified>
</cp:coreProperties>
</file>